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EB4" w:rsidRPr="00A60BC7" w:rsidRDefault="00E72EB4" w:rsidP="00A60BC7">
      <w:pPr>
        <w:pStyle w:val="Aaoeeu"/>
        <w:widowControl/>
        <w:rPr>
          <w:b/>
          <w:sz w:val="24"/>
          <w:szCs w:val="24"/>
          <w:u w:val="single"/>
          <w:lang w:val="bg-BG"/>
        </w:rPr>
      </w:pPr>
      <w:r w:rsidRPr="00C22645">
        <w:rPr>
          <w:b/>
          <w:sz w:val="24"/>
          <w:szCs w:val="24"/>
          <w:lang w:val="bg-BG"/>
        </w:rPr>
        <w:t xml:space="preserve">                                        </w:t>
      </w:r>
      <w:r w:rsidR="00911B0B" w:rsidRPr="00C22645">
        <w:rPr>
          <w:b/>
          <w:sz w:val="24"/>
          <w:szCs w:val="24"/>
          <w:lang w:val="bg-BG"/>
        </w:rPr>
        <w:t xml:space="preserve">   </w:t>
      </w:r>
    </w:p>
    <w:p w:rsidR="00E72EB4" w:rsidRPr="00C22645" w:rsidRDefault="00E72EB4" w:rsidP="00A60BC7">
      <w:pPr>
        <w:pStyle w:val="Aaoeeu"/>
        <w:widowControl/>
        <w:jc w:val="center"/>
        <w:rPr>
          <w:b/>
          <w:sz w:val="24"/>
          <w:szCs w:val="24"/>
          <w:lang w:val="bg-BG"/>
        </w:rPr>
      </w:pPr>
      <w:r w:rsidRPr="00C22645">
        <w:rPr>
          <w:b/>
          <w:sz w:val="24"/>
          <w:szCs w:val="24"/>
          <w:lang w:val="bg-BG"/>
        </w:rPr>
        <w:t>АВТОБИОГРАФИЯ</w:t>
      </w:r>
    </w:p>
    <w:p w:rsidR="00C22645" w:rsidRPr="00C22645" w:rsidRDefault="00A60BC7" w:rsidP="00A60BC7">
      <w:pPr>
        <w:pStyle w:val="Aaoeeu"/>
        <w:widowControl/>
        <w:rPr>
          <w:b/>
          <w:sz w:val="24"/>
          <w:szCs w:val="24"/>
          <w:lang w:val="bg-BG"/>
        </w:rPr>
      </w:pPr>
      <w:r>
        <w:rPr>
          <w:noProof/>
        </w:rPr>
        <w:drawing>
          <wp:inline distT="0" distB="0" distL="0" distR="0" wp14:anchorId="14425898" wp14:editId="504D7CA9">
            <wp:extent cx="1190625" cy="12402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B4" w:rsidRPr="00C22645" w:rsidRDefault="00E72EB4" w:rsidP="00454939">
      <w:pPr>
        <w:pStyle w:val="Aaoeeu"/>
        <w:widowControl/>
        <w:rPr>
          <w:lang w:val="ru-RU"/>
        </w:rPr>
      </w:pPr>
    </w:p>
    <w:tbl>
      <w:tblPr>
        <w:tblW w:w="9307" w:type="dxa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843"/>
        <w:gridCol w:w="111"/>
        <w:gridCol w:w="129"/>
        <w:gridCol w:w="118"/>
        <w:gridCol w:w="6857"/>
        <w:gridCol w:w="103"/>
        <w:gridCol w:w="15"/>
        <w:gridCol w:w="23"/>
      </w:tblGrid>
      <w:tr w:rsidR="00E72EB4" w:rsidRPr="00C22645" w:rsidTr="00712805">
        <w:trPr>
          <w:gridBefore w:val="1"/>
          <w:gridAfter w:val="6"/>
          <w:wBefore w:w="108" w:type="dxa"/>
          <w:wAfter w:w="7245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Лична информация</w:t>
            </w:r>
          </w:p>
        </w:tc>
      </w:tr>
      <w:tr w:rsidR="00E72EB4" w:rsidRPr="00C22645" w:rsidTr="00712805">
        <w:trPr>
          <w:gridBefore w:val="1"/>
          <w:wBefore w:w="108" w:type="dxa"/>
          <w:trHeight w:val="405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324231" w:rsidRDefault="00E72EB4" w:rsidP="00454939">
            <w:pPr>
              <w:pStyle w:val="Aeeaoaeaa1"/>
              <w:widowControl/>
              <w:spacing w:before="40" w:after="40"/>
              <w:rPr>
                <w:b w:val="0"/>
                <w:lang w:val="bg-BG"/>
              </w:rPr>
            </w:pPr>
            <w:r w:rsidRPr="00324231">
              <w:rPr>
                <w:b w:val="0"/>
                <w:lang w:val="bg-BG"/>
              </w:rPr>
              <w:t>Име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40" w:after="40"/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47574" w:rsidRDefault="00C47574" w:rsidP="0045493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sz w:val="24"/>
                <w:szCs w:val="24"/>
                <w:lang w:val="bg-BG"/>
              </w:rPr>
            </w:pPr>
            <w:r w:rsidRPr="00C47574">
              <w:rPr>
                <w:b/>
                <w:smallCaps/>
                <w:sz w:val="24"/>
                <w:szCs w:val="24"/>
              </w:rPr>
              <w:t>Василева</w:t>
            </w:r>
            <w:r w:rsidRPr="00C47574">
              <w:rPr>
                <w:b/>
                <w:smallCaps/>
                <w:sz w:val="24"/>
                <w:szCs w:val="24"/>
                <w:lang w:val="bg-BG"/>
              </w:rPr>
              <w:t>, Е</w:t>
            </w:r>
            <w:r>
              <w:rPr>
                <w:b/>
                <w:smallCaps/>
                <w:sz w:val="24"/>
                <w:szCs w:val="24"/>
                <w:lang w:val="bg-BG"/>
              </w:rPr>
              <w:t xml:space="preserve">лка </w:t>
            </w:r>
            <w:r w:rsidRPr="00C47574">
              <w:rPr>
                <w:b/>
                <w:smallCaps/>
                <w:sz w:val="24"/>
                <w:szCs w:val="24"/>
                <w:lang w:val="bg-BG"/>
              </w:rPr>
              <w:t>Г</w:t>
            </w:r>
            <w:r>
              <w:rPr>
                <w:b/>
                <w:smallCaps/>
                <w:sz w:val="24"/>
                <w:szCs w:val="24"/>
                <w:lang w:val="bg-BG"/>
              </w:rPr>
              <w:t>еоргиева</w:t>
            </w:r>
          </w:p>
        </w:tc>
      </w:tr>
      <w:tr w:rsidR="00E72EB4" w:rsidRPr="007C05B3" w:rsidTr="00712805">
        <w:trPr>
          <w:gridBefore w:val="1"/>
          <w:wBefore w:w="108" w:type="dxa"/>
          <w:trHeight w:val="405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324231" w:rsidRDefault="00E72EB4" w:rsidP="00454939">
            <w:pPr>
              <w:pStyle w:val="Aeeaoaeaa1"/>
              <w:widowControl/>
              <w:spacing w:before="40" w:after="40"/>
              <w:rPr>
                <w:b w:val="0"/>
                <w:lang w:val="bg-BG"/>
              </w:rPr>
            </w:pPr>
            <w:r w:rsidRPr="00324231">
              <w:rPr>
                <w:b w:val="0"/>
                <w:lang w:val="bg-BG"/>
              </w:rPr>
              <w:t>Адрес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40" w:after="40"/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47574" w:rsidRDefault="00C47574" w:rsidP="0045493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b/>
                <w:sz w:val="24"/>
                <w:lang w:val="bg-BG"/>
              </w:rPr>
            </w:pPr>
            <w:r w:rsidRPr="00C47574">
              <w:rPr>
                <w:b/>
                <w:sz w:val="24"/>
                <w:lang w:val="bg-BG"/>
              </w:rPr>
              <w:t>ж-к „Хр. Смирненски“, бл.76, ет.4, ап.22, София 1574, България</w:t>
            </w:r>
          </w:p>
        </w:tc>
      </w:tr>
      <w:tr w:rsidR="00E72EB4" w:rsidRPr="00C22645" w:rsidTr="00712805">
        <w:trPr>
          <w:gridBefore w:val="1"/>
          <w:wBefore w:w="108" w:type="dxa"/>
          <w:trHeight w:val="388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324231" w:rsidRDefault="00E72EB4" w:rsidP="00454939">
            <w:pPr>
              <w:pStyle w:val="Aeeaoaeaa1"/>
              <w:widowControl/>
              <w:spacing w:before="40" w:after="40"/>
              <w:rPr>
                <w:b w:val="0"/>
                <w:lang w:val="bg-BG"/>
              </w:rPr>
            </w:pPr>
            <w:r w:rsidRPr="00324231">
              <w:rPr>
                <w:b w:val="0"/>
                <w:lang w:val="bg-BG"/>
              </w:rPr>
              <w:t>Телефон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40" w:after="40"/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EB4" w:rsidRPr="00C47574" w:rsidRDefault="00C47574" w:rsidP="0045493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b/>
                <w:sz w:val="24"/>
                <w:lang w:val="bg-BG"/>
              </w:rPr>
            </w:pPr>
            <w:proofErr w:type="spellStart"/>
            <w:r>
              <w:rPr>
                <w:b/>
                <w:sz w:val="24"/>
                <w:lang w:val="bg-BG"/>
              </w:rPr>
              <w:t>моб</w:t>
            </w:r>
            <w:proofErr w:type="spellEnd"/>
            <w:r>
              <w:rPr>
                <w:b/>
                <w:sz w:val="24"/>
                <w:lang w:val="bg-BG"/>
              </w:rPr>
              <w:t xml:space="preserve">.: </w:t>
            </w:r>
            <w:r w:rsidRPr="00C47574">
              <w:rPr>
                <w:b/>
                <w:sz w:val="24"/>
              </w:rPr>
              <w:t>+359</w:t>
            </w:r>
            <w:r>
              <w:rPr>
                <w:b/>
                <w:sz w:val="24"/>
              </w:rPr>
              <w:t xml:space="preserve"> </w:t>
            </w:r>
            <w:r w:rsidRPr="00C47574">
              <w:rPr>
                <w:b/>
                <w:sz w:val="24"/>
              </w:rPr>
              <w:t>887</w:t>
            </w:r>
            <w:r>
              <w:rPr>
                <w:b/>
                <w:sz w:val="24"/>
              </w:rPr>
              <w:t xml:space="preserve"> </w:t>
            </w:r>
            <w:r w:rsidRPr="00C47574">
              <w:rPr>
                <w:b/>
                <w:sz w:val="24"/>
              </w:rPr>
              <w:t>089</w:t>
            </w:r>
            <w:r>
              <w:rPr>
                <w:b/>
                <w:sz w:val="24"/>
              </w:rPr>
              <w:t xml:space="preserve"> </w:t>
            </w:r>
            <w:r w:rsidRPr="00C47574">
              <w:rPr>
                <w:b/>
                <w:sz w:val="24"/>
              </w:rPr>
              <w:t>464</w:t>
            </w:r>
            <w:r>
              <w:rPr>
                <w:b/>
                <w:sz w:val="24"/>
                <w:lang w:val="bg-BG"/>
              </w:rPr>
              <w:t xml:space="preserve">                      </w:t>
            </w:r>
            <w:proofErr w:type="spellStart"/>
            <w:r>
              <w:rPr>
                <w:b/>
                <w:sz w:val="24"/>
                <w:lang w:val="bg-BG"/>
              </w:rPr>
              <w:t>служ</w:t>
            </w:r>
            <w:proofErr w:type="spellEnd"/>
            <w:r>
              <w:rPr>
                <w:b/>
                <w:sz w:val="24"/>
                <w:lang w:val="bg-BG"/>
              </w:rPr>
              <w:t>.:</w:t>
            </w:r>
            <w:r>
              <w:t xml:space="preserve"> </w:t>
            </w:r>
            <w:r w:rsidRPr="00C47574">
              <w:rPr>
                <w:b/>
                <w:sz w:val="24"/>
                <w:lang w:val="bg-BG"/>
              </w:rPr>
              <w:t>+359 2 8195 647</w:t>
            </w:r>
          </w:p>
        </w:tc>
      </w:tr>
      <w:tr w:rsidR="00E72EB4" w:rsidRPr="00C22645" w:rsidTr="00712805">
        <w:trPr>
          <w:gridBefore w:val="1"/>
          <w:wBefore w:w="108" w:type="dxa"/>
          <w:trHeight w:val="405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324231" w:rsidRDefault="00E72EB4" w:rsidP="00454939">
            <w:pPr>
              <w:pStyle w:val="Aeeaoaeaa1"/>
              <w:widowControl/>
              <w:spacing w:before="40" w:after="40"/>
              <w:rPr>
                <w:b w:val="0"/>
                <w:lang w:val="bg-BG"/>
              </w:rPr>
            </w:pPr>
            <w:r w:rsidRPr="00324231">
              <w:rPr>
                <w:b w:val="0"/>
                <w:lang w:val="bg-BG"/>
              </w:rPr>
              <w:t>Факс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40" w:after="40"/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b/>
                <w:sz w:val="24"/>
              </w:rPr>
            </w:pPr>
          </w:p>
        </w:tc>
      </w:tr>
      <w:tr w:rsidR="00E72EB4" w:rsidRPr="00C22645" w:rsidTr="00712805">
        <w:trPr>
          <w:gridBefore w:val="1"/>
          <w:wBefore w:w="108" w:type="dxa"/>
          <w:trHeight w:val="405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324231" w:rsidRDefault="00E72EB4" w:rsidP="00454939">
            <w:pPr>
              <w:pStyle w:val="Aeeaoaeaa1"/>
              <w:widowControl/>
              <w:spacing w:before="40" w:after="40"/>
              <w:rPr>
                <w:b w:val="0"/>
              </w:rPr>
            </w:pPr>
            <w:r w:rsidRPr="00324231">
              <w:rPr>
                <w:b w:val="0"/>
              </w:rPr>
              <w:t>E-mail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40" w:after="40"/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EB4" w:rsidRPr="00324231" w:rsidRDefault="00887A69" w:rsidP="0045493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sz w:val="24"/>
              </w:rPr>
            </w:pPr>
            <w:hyperlink r:id="rId8" w:history="1">
              <w:r w:rsidR="00324231" w:rsidRPr="00324231">
                <w:rPr>
                  <w:rStyle w:val="Hyperlink"/>
                  <w:color w:val="auto"/>
                  <w:sz w:val="24"/>
                  <w:u w:val="none"/>
                </w:rPr>
                <w:t>elvasileva@unwe.bg</w:t>
              </w:r>
            </w:hyperlink>
            <w:r w:rsidR="00324231" w:rsidRPr="00324231">
              <w:rPr>
                <w:sz w:val="24"/>
              </w:rPr>
              <w:t xml:space="preserve">                           elvasileva@abv.bg</w:t>
            </w:r>
          </w:p>
        </w:tc>
      </w:tr>
      <w:tr w:rsidR="00E72EB4" w:rsidRPr="00C22645" w:rsidTr="00712805">
        <w:trPr>
          <w:gridBefore w:val="1"/>
          <w:wBefore w:w="108" w:type="dxa"/>
          <w:trHeight w:val="418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324231" w:rsidRDefault="00E72EB4" w:rsidP="00454939">
            <w:pPr>
              <w:pStyle w:val="Aeeaoaeaa1"/>
              <w:widowControl/>
              <w:spacing w:before="20" w:after="20"/>
              <w:rPr>
                <w:b w:val="0"/>
                <w:lang w:val="bg-BG"/>
              </w:rPr>
            </w:pPr>
            <w:r w:rsidRPr="00324231">
              <w:rPr>
                <w:b w:val="0"/>
                <w:lang w:val="bg-BG"/>
              </w:rPr>
              <w:t>Националност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EB4" w:rsidRPr="00324231" w:rsidRDefault="00324231" w:rsidP="00454939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lang w:val="bg-BG"/>
              </w:rPr>
            </w:pPr>
            <w:r>
              <w:rPr>
                <w:lang w:val="bg-BG"/>
              </w:rPr>
              <w:t>Българка</w:t>
            </w:r>
          </w:p>
        </w:tc>
      </w:tr>
      <w:tr w:rsidR="00E72EB4" w:rsidRPr="00C22645" w:rsidTr="00712805">
        <w:trPr>
          <w:gridBefore w:val="1"/>
          <w:wBefore w:w="108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324231" w:rsidRDefault="00E72EB4" w:rsidP="00454939">
            <w:pPr>
              <w:pStyle w:val="Aaoeeu"/>
              <w:widowControl/>
              <w:spacing w:before="20" w:after="20"/>
              <w:jc w:val="right"/>
              <w:rPr>
                <w:lang w:val="bg-BG"/>
              </w:rPr>
            </w:pPr>
            <w:r w:rsidRPr="00324231">
              <w:rPr>
                <w:lang w:val="bg-BG"/>
              </w:rPr>
              <w:t>Дата на раждане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324231" w:rsidP="00454939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lang w:val="el-GR"/>
              </w:rPr>
            </w:pPr>
            <w:r>
              <w:rPr>
                <w:smallCaps/>
                <w:lang w:val="el-GR"/>
              </w:rPr>
              <w:t>03.02.1970 г</w:t>
            </w:r>
          </w:p>
        </w:tc>
      </w:tr>
      <w:tr w:rsidR="00A03101" w:rsidRPr="00C22645" w:rsidTr="00712805">
        <w:trPr>
          <w:gridBefore w:val="1"/>
          <w:wBefore w:w="108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9C4DF2" w:rsidRDefault="00A03101" w:rsidP="00454939">
            <w:pPr>
              <w:pStyle w:val="Aaoeeu"/>
              <w:widowControl/>
              <w:spacing w:before="20" w:after="20"/>
              <w:jc w:val="right"/>
              <w:rPr>
                <w:sz w:val="16"/>
                <w:szCs w:val="16"/>
                <w:lang w:val="bg-BG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9C4DF2" w:rsidRDefault="00A03101" w:rsidP="00454939">
            <w:pPr>
              <w:pStyle w:val="Aaoeeu"/>
              <w:widowControl/>
              <w:spacing w:before="20" w:after="20"/>
              <w:rPr>
                <w:sz w:val="16"/>
                <w:szCs w:val="16"/>
                <w:lang w:val="el-GR"/>
              </w:rPr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3101" w:rsidRPr="009C4DF2" w:rsidRDefault="00A03101" w:rsidP="00454939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smallCaps/>
                <w:sz w:val="16"/>
                <w:szCs w:val="16"/>
                <w:lang w:val="el-GR"/>
              </w:rPr>
            </w:pPr>
          </w:p>
        </w:tc>
      </w:tr>
      <w:tr w:rsidR="00E72EB4" w:rsidRPr="00C22645" w:rsidTr="00712805">
        <w:trPr>
          <w:gridBefore w:val="1"/>
          <w:gridAfter w:val="6"/>
          <w:wBefore w:w="108" w:type="dxa"/>
          <w:wAfter w:w="7245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Default="00E72EB4" w:rsidP="00454939">
            <w:pPr>
              <w:pStyle w:val="Aeeaoaeaa1"/>
              <w:widowControl/>
              <w:rPr>
                <w:smallCaps/>
                <w:sz w:val="24"/>
              </w:rPr>
            </w:pPr>
            <w:r w:rsidRPr="00C22645">
              <w:rPr>
                <w:smallCaps/>
                <w:sz w:val="24"/>
                <w:lang w:val="bg-BG"/>
              </w:rPr>
              <w:t>Трудов стаж</w:t>
            </w:r>
          </w:p>
          <w:p w:rsidR="007C05B3" w:rsidRPr="007C05B3" w:rsidRDefault="007C05B3" w:rsidP="007C05B3">
            <w:pPr>
              <w:pStyle w:val="Aaoeeu"/>
            </w:pPr>
          </w:p>
        </w:tc>
      </w:tr>
      <w:tr w:rsidR="00E72EB4" w:rsidRPr="00C22645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el-GR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Дати</w:t>
            </w:r>
            <w:r w:rsidRPr="00C22645">
              <w:rPr>
                <w:i w:val="0"/>
                <w:sz w:val="20"/>
                <w:lang w:val="el-GR"/>
              </w:rPr>
              <w:t xml:space="preserve"> (</w:t>
            </w:r>
            <w:r w:rsidRPr="00C22645">
              <w:rPr>
                <w:i w:val="0"/>
                <w:sz w:val="20"/>
                <w:lang w:val="bg-BG"/>
              </w:rPr>
              <w:t>от-до</w:t>
            </w:r>
            <w:r w:rsidRPr="00C22645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47574" w:rsidRDefault="007C05B3" w:rsidP="007C05B3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bg-BG"/>
              </w:rPr>
              <w:t>Февруари</w:t>
            </w:r>
            <w:r w:rsidR="00C47574" w:rsidRPr="00C47574">
              <w:rPr>
                <w:i w:val="0"/>
                <w:sz w:val="20"/>
                <w:lang w:val="bg-BG"/>
              </w:rPr>
              <w:t xml:space="preserve"> 20</w:t>
            </w:r>
            <w:r>
              <w:rPr>
                <w:i w:val="0"/>
                <w:sz w:val="20"/>
              </w:rPr>
              <w:t>20</w:t>
            </w:r>
            <w:r w:rsidR="00C47574" w:rsidRPr="00C47574">
              <w:rPr>
                <w:i w:val="0"/>
                <w:sz w:val="20"/>
                <w:lang w:val="bg-BG"/>
              </w:rPr>
              <w:t xml:space="preserve"> – до момента</w:t>
            </w:r>
          </w:p>
        </w:tc>
      </w:tr>
      <w:tr w:rsidR="00E72EB4" w:rsidRPr="00C22645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Default="00A03101" w:rsidP="004C796B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A03101">
              <w:rPr>
                <w:i w:val="0"/>
                <w:sz w:val="20"/>
                <w:lang w:val="el-GR"/>
              </w:rPr>
              <w:t>Университет за национално и световно стопанство - УНСС</w:t>
            </w:r>
          </w:p>
          <w:p w:rsidR="00A03101" w:rsidRPr="00A03101" w:rsidRDefault="00A03101" w:rsidP="004C796B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A03101">
              <w:rPr>
                <w:i w:val="0"/>
                <w:sz w:val="20"/>
                <w:lang w:val="el-GR"/>
              </w:rPr>
              <w:t xml:space="preserve">гр. София 1700, Студентски град "Хр. Ботев", ул. </w:t>
            </w:r>
            <w:r>
              <w:rPr>
                <w:i w:val="0"/>
                <w:sz w:val="20"/>
                <w:lang w:val="bg-BG"/>
              </w:rPr>
              <w:t>„</w:t>
            </w:r>
            <w:r>
              <w:rPr>
                <w:i w:val="0"/>
                <w:sz w:val="20"/>
                <w:lang w:val="el-GR"/>
              </w:rPr>
              <w:t xml:space="preserve">8-ми </w:t>
            </w:r>
            <w:r>
              <w:rPr>
                <w:i w:val="0"/>
                <w:sz w:val="20"/>
                <w:lang w:val="bg-BG"/>
              </w:rPr>
              <w:t>Д</w:t>
            </w:r>
            <w:r>
              <w:rPr>
                <w:i w:val="0"/>
                <w:sz w:val="20"/>
                <w:lang w:val="el-GR"/>
              </w:rPr>
              <w:t>екември</w:t>
            </w:r>
            <w:r>
              <w:rPr>
                <w:i w:val="0"/>
                <w:sz w:val="20"/>
                <w:lang w:val="bg-BG"/>
              </w:rPr>
              <w:t>“</w:t>
            </w:r>
          </w:p>
          <w:p w:rsidR="00A03101" w:rsidRPr="00A03101" w:rsidRDefault="00A03101" w:rsidP="004C796B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A03101">
              <w:rPr>
                <w:i w:val="0"/>
                <w:sz w:val="20"/>
                <w:lang w:val="el-GR"/>
              </w:rPr>
              <w:t>Факултет „Управление и администрация“</w:t>
            </w:r>
          </w:p>
          <w:p w:rsidR="00E72EB4" w:rsidRPr="00C22645" w:rsidRDefault="00A03101" w:rsidP="004C796B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A03101">
              <w:rPr>
                <w:i w:val="0"/>
                <w:sz w:val="20"/>
                <w:lang w:val="el-GR"/>
              </w:rPr>
              <w:t>Катедра „Регионално развитие“</w:t>
            </w:r>
          </w:p>
        </w:tc>
      </w:tr>
      <w:tr w:rsidR="00E72EB4" w:rsidRPr="00C22645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A03101" w:rsidRDefault="00A03101" w:rsidP="004C796B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A03101">
              <w:rPr>
                <w:i w:val="0"/>
                <w:sz w:val="20"/>
                <w:lang w:val="bg-BG"/>
              </w:rPr>
              <w:t xml:space="preserve">Преподавател. Научен работник </w:t>
            </w:r>
          </w:p>
          <w:p w:rsidR="00E72EB4" w:rsidRPr="00A03101" w:rsidRDefault="00E72EB4" w:rsidP="004C796B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</w:p>
        </w:tc>
      </w:tr>
      <w:tr w:rsidR="00E72EB4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5B3" w:rsidRPr="007C05B3" w:rsidRDefault="007C05B3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доцент</w:t>
            </w:r>
          </w:p>
          <w:p w:rsidR="00E72EB4" w:rsidRPr="007C05B3" w:rsidRDefault="00C47574" w:rsidP="00591DF3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ru-RU"/>
              </w:rPr>
            </w:pPr>
            <w:r>
              <w:rPr>
                <w:i w:val="0"/>
                <w:sz w:val="20"/>
                <w:lang w:val="bg-BG"/>
              </w:rPr>
              <w:t>От Юни 2017г</w:t>
            </w:r>
            <w:r w:rsidR="00324231">
              <w:rPr>
                <w:i w:val="0"/>
                <w:sz w:val="20"/>
                <w:lang w:val="bg-BG"/>
              </w:rPr>
              <w:t>.</w:t>
            </w:r>
            <w:r>
              <w:rPr>
                <w:i w:val="0"/>
                <w:sz w:val="20"/>
                <w:lang w:val="bg-BG"/>
              </w:rPr>
              <w:t xml:space="preserve"> до момента</w:t>
            </w:r>
            <w:r w:rsidR="00591DF3">
              <w:rPr>
                <w:i w:val="0"/>
                <w:sz w:val="20"/>
                <w:lang w:val="bg-BG"/>
              </w:rPr>
              <w:t>:</w:t>
            </w:r>
            <w:r>
              <w:rPr>
                <w:i w:val="0"/>
                <w:sz w:val="20"/>
                <w:lang w:val="bg-BG"/>
              </w:rPr>
              <w:t xml:space="preserve"> </w:t>
            </w:r>
            <w:r w:rsidR="00591DF3">
              <w:rPr>
                <w:i w:val="0"/>
                <w:sz w:val="20"/>
                <w:lang w:val="bg-BG"/>
              </w:rPr>
              <w:t>н</w:t>
            </w:r>
            <w:r w:rsidRPr="00C47574">
              <w:rPr>
                <w:i w:val="0"/>
                <w:sz w:val="20"/>
                <w:lang w:val="bg-BG"/>
              </w:rPr>
              <w:t>аучен секретар на катедра „Регионално развитие“</w:t>
            </w:r>
          </w:p>
          <w:p w:rsidR="007C05B3" w:rsidRPr="007C05B3" w:rsidRDefault="007C05B3" w:rsidP="00591DF3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ru-RU"/>
              </w:rPr>
            </w:pPr>
          </w:p>
        </w:tc>
      </w:tr>
      <w:tr w:rsidR="007C05B3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5B3" w:rsidRPr="00C22645" w:rsidRDefault="007C05B3" w:rsidP="00521FCC">
            <w:pPr>
              <w:pStyle w:val="OiaeaeiYiio2"/>
              <w:widowControl/>
              <w:spacing w:before="20" w:after="20"/>
              <w:rPr>
                <w:i w:val="0"/>
                <w:sz w:val="18"/>
                <w:lang w:val="el-GR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Дати</w:t>
            </w:r>
            <w:r w:rsidRPr="00C22645">
              <w:rPr>
                <w:i w:val="0"/>
                <w:sz w:val="20"/>
                <w:lang w:val="el-GR"/>
              </w:rPr>
              <w:t xml:space="preserve"> (</w:t>
            </w:r>
            <w:r w:rsidRPr="00C22645">
              <w:rPr>
                <w:i w:val="0"/>
                <w:sz w:val="20"/>
                <w:lang w:val="bg-BG"/>
              </w:rPr>
              <w:t>от-до</w:t>
            </w:r>
            <w:r w:rsidRPr="00C22645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5B3" w:rsidRPr="00C22645" w:rsidRDefault="007C05B3" w:rsidP="00521FC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5B3" w:rsidRPr="00C47574" w:rsidRDefault="007C05B3" w:rsidP="007C05B3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C47574">
              <w:rPr>
                <w:i w:val="0"/>
                <w:sz w:val="20"/>
                <w:lang w:val="bg-BG"/>
              </w:rPr>
              <w:t>Декември 2</w:t>
            </w:r>
            <w:r>
              <w:rPr>
                <w:i w:val="0"/>
                <w:sz w:val="20"/>
                <w:lang w:val="bg-BG"/>
              </w:rPr>
              <w:t>015</w:t>
            </w:r>
            <w:r w:rsidRPr="00C47574">
              <w:rPr>
                <w:i w:val="0"/>
                <w:sz w:val="20"/>
                <w:lang w:val="bg-BG"/>
              </w:rPr>
              <w:t xml:space="preserve"> – </w:t>
            </w:r>
            <w:r>
              <w:rPr>
                <w:i w:val="0"/>
                <w:sz w:val="20"/>
                <w:lang w:val="bg-BG"/>
              </w:rPr>
              <w:t>Януари 2020</w:t>
            </w:r>
          </w:p>
        </w:tc>
      </w:tr>
      <w:tr w:rsidR="007C05B3" w:rsidRPr="00C22645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05B3" w:rsidRPr="00C22645" w:rsidRDefault="007C05B3" w:rsidP="00521FCC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5B3" w:rsidRPr="00C22645" w:rsidRDefault="007C05B3" w:rsidP="00521FC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5B3" w:rsidRPr="00A03101" w:rsidRDefault="007C05B3" w:rsidP="00521FCC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A03101">
              <w:rPr>
                <w:i w:val="0"/>
                <w:sz w:val="20"/>
                <w:lang w:val="bg-BG"/>
              </w:rPr>
              <w:t xml:space="preserve">Преподавател. Научен работник </w:t>
            </w:r>
          </w:p>
          <w:p w:rsidR="007C05B3" w:rsidRPr="00A03101" w:rsidRDefault="007C05B3" w:rsidP="00521FCC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</w:p>
        </w:tc>
      </w:tr>
      <w:tr w:rsidR="007C05B3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C05B3" w:rsidRPr="00C22645" w:rsidRDefault="007C05B3" w:rsidP="00521FCC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5B3" w:rsidRPr="00C22645" w:rsidRDefault="007C05B3" w:rsidP="00521FCC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05B3" w:rsidRPr="007C05B3" w:rsidRDefault="007C05B3" w:rsidP="00521FCC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ru-RU"/>
              </w:rPr>
            </w:pPr>
            <w:r>
              <w:rPr>
                <w:i w:val="0"/>
                <w:sz w:val="20"/>
                <w:lang w:val="bg-BG"/>
              </w:rPr>
              <w:t>Г</w:t>
            </w:r>
            <w:r w:rsidRPr="00C47574">
              <w:rPr>
                <w:i w:val="0"/>
                <w:sz w:val="20"/>
                <w:lang w:val="el-GR"/>
              </w:rPr>
              <w:t>лавен асистент</w:t>
            </w:r>
          </w:p>
          <w:p w:rsidR="007C05B3" w:rsidRPr="007C05B3" w:rsidRDefault="007C05B3" w:rsidP="00521FCC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ru-RU"/>
              </w:rPr>
            </w:pPr>
          </w:p>
        </w:tc>
      </w:tr>
      <w:tr w:rsidR="00E72EB4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A03101" w:rsidRDefault="00A03101" w:rsidP="004C796B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A03101">
              <w:rPr>
                <w:i w:val="0"/>
                <w:sz w:val="20"/>
                <w:lang w:val="el-GR"/>
              </w:rPr>
              <w:t>Провеждане на лекции и семинарни занятия по учебните дисциплини: „Стратегическо регионално планиране“, „Регионална икономика“, „Геоикономика и регионално развитие“, „Геодемография“, „Устойчиво развитие на регионите“, „Управление на държавната собственост“</w:t>
            </w:r>
            <w:r w:rsidR="002C2F03">
              <w:rPr>
                <w:i w:val="0"/>
                <w:sz w:val="20"/>
                <w:lang w:val="bg-BG"/>
              </w:rPr>
              <w:t>, „Бизнес следа и устойчиво развитие“</w:t>
            </w:r>
            <w:bookmarkStart w:id="0" w:name="_GoBack"/>
            <w:bookmarkEnd w:id="0"/>
            <w:r w:rsidRPr="00A03101">
              <w:rPr>
                <w:i w:val="0"/>
                <w:sz w:val="20"/>
                <w:lang w:val="el-GR"/>
              </w:rPr>
              <w:t xml:space="preserve"> и др.</w:t>
            </w:r>
          </w:p>
          <w:p w:rsidR="00E72EB4" w:rsidRPr="00C22645" w:rsidRDefault="00A03101" w:rsidP="004C796B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A03101">
              <w:rPr>
                <w:i w:val="0"/>
                <w:sz w:val="20"/>
                <w:lang w:val="el-GR"/>
              </w:rPr>
              <w:t>Участие в научно-изследователски проекти и научни прояви. Извършване на научни изследвания и публикуване на резултатите. Разработване на учебници и учебни помагала. Разработване на учебна документация.</w:t>
            </w:r>
          </w:p>
        </w:tc>
      </w:tr>
      <w:tr w:rsidR="00A03101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A03101" w:rsidRDefault="00A03101" w:rsidP="00454939">
            <w:pPr>
              <w:pStyle w:val="OiaeaeiYiio2"/>
              <w:widowControl/>
              <w:spacing w:before="20" w:after="20"/>
              <w:rPr>
                <w:b/>
                <w:i w:val="0"/>
                <w:szCs w:val="16"/>
                <w:lang w:val="el-GR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A03101" w:rsidRDefault="00A03101" w:rsidP="00454939">
            <w:pPr>
              <w:pStyle w:val="Aaoeeu"/>
              <w:widowControl/>
              <w:spacing w:before="20" w:after="20"/>
              <w:rPr>
                <w:sz w:val="16"/>
                <w:szCs w:val="16"/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A03101" w:rsidRDefault="00A03101" w:rsidP="00454939">
            <w:pPr>
              <w:pStyle w:val="OiaeaeiYiio2"/>
              <w:spacing w:before="20" w:after="20"/>
              <w:jc w:val="left"/>
              <w:rPr>
                <w:i w:val="0"/>
                <w:szCs w:val="16"/>
                <w:lang w:val="el-GR"/>
              </w:rPr>
            </w:pPr>
          </w:p>
        </w:tc>
      </w:tr>
      <w:tr w:rsidR="00A03101" w:rsidRPr="00C22645" w:rsidTr="00712805">
        <w:trPr>
          <w:gridBefore w:val="1"/>
          <w:gridAfter w:val="6"/>
          <w:wBefore w:w="108" w:type="dxa"/>
          <w:wAfter w:w="7245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3101" w:rsidRPr="00C22645" w:rsidRDefault="00A03101" w:rsidP="00454939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Трудов стаж</w:t>
            </w:r>
          </w:p>
        </w:tc>
      </w:tr>
      <w:tr w:rsidR="00A03101" w:rsidRPr="00C47574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3101" w:rsidRPr="00C22645" w:rsidRDefault="00A03101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el-GR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Дати</w:t>
            </w:r>
            <w:r w:rsidRPr="00C22645">
              <w:rPr>
                <w:i w:val="0"/>
                <w:sz w:val="20"/>
                <w:lang w:val="el-GR"/>
              </w:rPr>
              <w:t xml:space="preserve"> (</w:t>
            </w:r>
            <w:r w:rsidRPr="00C22645">
              <w:rPr>
                <w:i w:val="0"/>
                <w:sz w:val="20"/>
                <w:lang w:val="bg-BG"/>
              </w:rPr>
              <w:t>от-до</w:t>
            </w:r>
            <w:r w:rsidRPr="00C22645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C22645" w:rsidRDefault="00A03101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9C4DF2" w:rsidRDefault="009C4DF2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С</w:t>
            </w:r>
            <w:r w:rsidRPr="009C4DF2">
              <w:rPr>
                <w:i w:val="0"/>
                <w:sz w:val="20"/>
                <w:lang w:val="el-GR"/>
              </w:rPr>
              <w:t xml:space="preserve">ептември 2007 – </w:t>
            </w:r>
            <w:r>
              <w:rPr>
                <w:i w:val="0"/>
                <w:sz w:val="20"/>
                <w:lang w:val="bg-BG"/>
              </w:rPr>
              <w:t>С</w:t>
            </w:r>
            <w:r w:rsidRPr="009C4DF2">
              <w:rPr>
                <w:i w:val="0"/>
                <w:sz w:val="20"/>
                <w:lang w:val="el-GR"/>
              </w:rPr>
              <w:t>ептември 2014</w:t>
            </w:r>
            <w:r>
              <w:rPr>
                <w:i w:val="0"/>
                <w:sz w:val="20"/>
                <w:lang w:val="bg-BG"/>
              </w:rPr>
              <w:t>г.</w:t>
            </w:r>
          </w:p>
        </w:tc>
      </w:tr>
      <w:tr w:rsidR="00A03101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3101" w:rsidRPr="00C22645" w:rsidRDefault="00A03101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C22645" w:rsidRDefault="00A03101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9C4DF2" w:rsidRDefault="009C4DF2" w:rsidP="004C796B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9C4DF2">
              <w:rPr>
                <w:i w:val="0"/>
                <w:sz w:val="20"/>
                <w:lang w:val="el-GR"/>
              </w:rPr>
              <w:t>Университет за национално и световно стопанство - УНСС</w:t>
            </w:r>
          </w:p>
          <w:p w:rsidR="009C4DF2" w:rsidRPr="009C4DF2" w:rsidRDefault="009C4DF2" w:rsidP="004C796B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9C4DF2">
              <w:rPr>
                <w:i w:val="0"/>
                <w:sz w:val="20"/>
                <w:lang w:val="el-GR"/>
              </w:rPr>
              <w:lastRenderedPageBreak/>
              <w:t>гр. София 1700, Студентски град "Хр. Ботев", ул. „8-ми Декември“</w:t>
            </w:r>
          </w:p>
          <w:p w:rsidR="009C4DF2" w:rsidRPr="009C4DF2" w:rsidRDefault="009C4DF2" w:rsidP="004C796B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9C4DF2">
              <w:rPr>
                <w:i w:val="0"/>
                <w:sz w:val="20"/>
                <w:lang w:val="el-GR"/>
              </w:rPr>
              <w:t>Факултет „Управление и администрация“</w:t>
            </w:r>
          </w:p>
          <w:p w:rsidR="00A03101" w:rsidRPr="00C22645" w:rsidRDefault="009C4DF2" w:rsidP="004C796B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el-GR"/>
              </w:rPr>
              <w:t>Катедра</w:t>
            </w:r>
            <w:r w:rsidRPr="009C4DF2">
              <w:rPr>
                <w:i w:val="0"/>
                <w:sz w:val="20"/>
                <w:lang w:val="el-GR"/>
              </w:rPr>
              <w:t xml:space="preserve"> „Публична администрация и регионално развитие”</w:t>
            </w:r>
          </w:p>
        </w:tc>
      </w:tr>
      <w:tr w:rsidR="00A03101" w:rsidRPr="00A03101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3101" w:rsidRPr="00C22645" w:rsidRDefault="00A03101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lastRenderedPageBreak/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C22645" w:rsidRDefault="00A03101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A03101" w:rsidRDefault="009C4DF2" w:rsidP="004C796B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9C4DF2">
              <w:rPr>
                <w:i w:val="0"/>
                <w:sz w:val="20"/>
                <w:lang w:val="bg-BG"/>
              </w:rPr>
              <w:t>Преподаване, Провеждане на семинарни упражнения. Подготовка на учебни материали.</w:t>
            </w:r>
          </w:p>
        </w:tc>
      </w:tr>
      <w:tr w:rsidR="00A03101" w:rsidRPr="00C47574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3101" w:rsidRPr="00C22645" w:rsidRDefault="00A03101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C22645" w:rsidRDefault="00A03101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C47574" w:rsidRDefault="009C4DF2" w:rsidP="004C796B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Х</w:t>
            </w:r>
            <w:r w:rsidRPr="009C4DF2">
              <w:rPr>
                <w:i w:val="0"/>
                <w:sz w:val="20"/>
                <w:lang w:val="bg-BG"/>
              </w:rPr>
              <w:t>оноруван преподавател</w:t>
            </w:r>
          </w:p>
        </w:tc>
      </w:tr>
      <w:tr w:rsidR="00A03101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3101" w:rsidRPr="00C22645" w:rsidRDefault="00A03101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Pr="00C22645" w:rsidRDefault="00A03101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101" w:rsidRDefault="009C4DF2" w:rsidP="004C796B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П</w:t>
            </w:r>
            <w:r w:rsidRPr="009C4DF2">
              <w:rPr>
                <w:i w:val="0"/>
                <w:sz w:val="20"/>
                <w:lang w:val="el-GR"/>
              </w:rPr>
              <w:t xml:space="preserve">ровеждане на семинарни занятия по </w:t>
            </w:r>
            <w:r>
              <w:rPr>
                <w:i w:val="0"/>
                <w:sz w:val="20"/>
                <w:lang w:val="bg-BG"/>
              </w:rPr>
              <w:t>учебни дисциплини: „Р</w:t>
            </w:r>
            <w:r w:rsidRPr="009C4DF2">
              <w:rPr>
                <w:i w:val="0"/>
                <w:sz w:val="20"/>
                <w:lang w:val="el-GR"/>
              </w:rPr>
              <w:t>егионална икономика</w:t>
            </w:r>
            <w:r>
              <w:rPr>
                <w:i w:val="0"/>
                <w:sz w:val="20"/>
                <w:lang w:val="bg-BG"/>
              </w:rPr>
              <w:t>“</w:t>
            </w:r>
            <w:r>
              <w:rPr>
                <w:i w:val="0"/>
                <w:sz w:val="20"/>
                <w:lang w:val="el-GR"/>
              </w:rPr>
              <w:t xml:space="preserve">, </w:t>
            </w:r>
            <w:r w:rsidRPr="009C4DF2">
              <w:rPr>
                <w:i w:val="0"/>
                <w:sz w:val="20"/>
                <w:lang w:val="el-GR"/>
              </w:rPr>
              <w:t>„</w:t>
            </w:r>
            <w:r>
              <w:rPr>
                <w:i w:val="0"/>
                <w:sz w:val="20"/>
                <w:lang w:val="bg-BG"/>
              </w:rPr>
              <w:t>Г</w:t>
            </w:r>
            <w:r w:rsidRPr="009C4DF2">
              <w:rPr>
                <w:i w:val="0"/>
                <w:sz w:val="20"/>
                <w:lang w:val="el-GR"/>
              </w:rPr>
              <w:t>еоикономика и регионално развитие</w:t>
            </w:r>
            <w:r>
              <w:rPr>
                <w:i w:val="0"/>
                <w:sz w:val="20"/>
                <w:lang w:val="bg-BG"/>
              </w:rPr>
              <w:t>“, „</w:t>
            </w:r>
            <w:proofErr w:type="spellStart"/>
            <w:r>
              <w:rPr>
                <w:i w:val="0"/>
                <w:sz w:val="20"/>
                <w:lang w:val="bg-BG"/>
              </w:rPr>
              <w:t>Геодемография</w:t>
            </w:r>
            <w:proofErr w:type="spellEnd"/>
            <w:r>
              <w:rPr>
                <w:i w:val="0"/>
                <w:sz w:val="20"/>
                <w:lang w:val="bg-BG"/>
              </w:rPr>
              <w:t>“ и др.</w:t>
            </w:r>
          </w:p>
          <w:p w:rsidR="009C4DF2" w:rsidRPr="009C4DF2" w:rsidRDefault="009C4DF2" w:rsidP="004C796B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Подготовка на учебните материали, разработване на казуси и задачи.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9C4DF2" w:rsidRDefault="009C4DF2" w:rsidP="00454939">
            <w:pPr>
              <w:pStyle w:val="OiaeaeiYiio2"/>
              <w:widowControl/>
              <w:spacing w:before="20" w:after="20"/>
              <w:jc w:val="both"/>
              <w:rPr>
                <w:b/>
                <w:i w:val="0"/>
                <w:szCs w:val="16"/>
                <w:lang w:val="el-GR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9C4DF2" w:rsidRDefault="009C4DF2" w:rsidP="00454939">
            <w:pPr>
              <w:pStyle w:val="Aaoeeu"/>
              <w:widowControl/>
              <w:spacing w:before="20" w:after="20"/>
              <w:rPr>
                <w:sz w:val="16"/>
                <w:szCs w:val="16"/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9C4DF2" w:rsidRDefault="009C4DF2" w:rsidP="004C796B">
            <w:pPr>
              <w:pStyle w:val="OiaeaeiYiio2"/>
              <w:widowControl/>
              <w:spacing w:before="20" w:after="20"/>
              <w:jc w:val="both"/>
              <w:rPr>
                <w:i w:val="0"/>
                <w:szCs w:val="16"/>
                <w:lang w:val="el-GR"/>
              </w:rPr>
            </w:pPr>
          </w:p>
        </w:tc>
      </w:tr>
      <w:tr w:rsidR="009C4DF2" w:rsidRPr="00C22645" w:rsidTr="00712805">
        <w:trPr>
          <w:gridBefore w:val="1"/>
          <w:gridAfter w:val="6"/>
          <w:wBefore w:w="108" w:type="dxa"/>
          <w:wAfter w:w="7245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Трудов стаж</w:t>
            </w:r>
          </w:p>
        </w:tc>
      </w:tr>
      <w:tr w:rsidR="009C4DF2" w:rsidRPr="00C47574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el-GR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Дати</w:t>
            </w:r>
            <w:r w:rsidRPr="00C22645">
              <w:rPr>
                <w:i w:val="0"/>
                <w:sz w:val="20"/>
                <w:lang w:val="el-GR"/>
              </w:rPr>
              <w:t xml:space="preserve"> (</w:t>
            </w:r>
            <w:r w:rsidRPr="00C22645">
              <w:rPr>
                <w:i w:val="0"/>
                <w:sz w:val="20"/>
                <w:lang w:val="bg-BG"/>
              </w:rPr>
              <w:t>от-до</w:t>
            </w:r>
            <w:r w:rsidRPr="00C22645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0C7542" w:rsidRDefault="000C7542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М</w:t>
            </w:r>
            <w:r w:rsidRPr="000C7542">
              <w:rPr>
                <w:i w:val="0"/>
                <w:sz w:val="20"/>
                <w:lang w:val="el-GR"/>
              </w:rPr>
              <w:t xml:space="preserve">ай 2011 – </w:t>
            </w:r>
            <w:r>
              <w:rPr>
                <w:i w:val="0"/>
                <w:sz w:val="20"/>
                <w:lang w:val="bg-BG"/>
              </w:rPr>
              <w:t>С</w:t>
            </w:r>
            <w:r w:rsidRPr="000C7542">
              <w:rPr>
                <w:i w:val="0"/>
                <w:sz w:val="20"/>
                <w:lang w:val="el-GR"/>
              </w:rPr>
              <w:t>ептември 2014</w:t>
            </w:r>
            <w:r>
              <w:rPr>
                <w:i w:val="0"/>
                <w:sz w:val="20"/>
                <w:lang w:val="bg-BG"/>
              </w:rPr>
              <w:t>г.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542" w:rsidRPr="000C7542" w:rsidRDefault="000C7542" w:rsidP="00F765F7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0C7542">
              <w:rPr>
                <w:i w:val="0"/>
                <w:sz w:val="20"/>
                <w:lang w:val="el-GR"/>
              </w:rPr>
              <w:t xml:space="preserve">Министерство на регионалното развитие </w:t>
            </w:r>
            <w:r>
              <w:rPr>
                <w:i w:val="0"/>
                <w:sz w:val="20"/>
                <w:lang w:val="bg-BG"/>
              </w:rPr>
              <w:t>(МРРБ).</w:t>
            </w:r>
          </w:p>
          <w:p w:rsidR="009C4DF2" w:rsidRDefault="000C7542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0C7542">
              <w:rPr>
                <w:i w:val="0"/>
                <w:sz w:val="20"/>
                <w:lang w:val="el-GR"/>
              </w:rPr>
              <w:t>Главна дирекция „Стратегическо планиране на регионалното развитие и административно-териториално устройство”</w:t>
            </w:r>
          </w:p>
          <w:p w:rsidR="003655D8" w:rsidRPr="00C22645" w:rsidRDefault="003655D8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3655D8">
              <w:rPr>
                <w:i w:val="0"/>
                <w:sz w:val="20"/>
                <w:lang w:val="el-GR"/>
              </w:rPr>
              <w:t xml:space="preserve">гр. София 1202, ул. </w:t>
            </w:r>
            <w:r>
              <w:rPr>
                <w:i w:val="0"/>
                <w:sz w:val="20"/>
                <w:lang w:val="bg-BG"/>
              </w:rPr>
              <w:t>„</w:t>
            </w:r>
            <w:r w:rsidRPr="003655D8">
              <w:rPr>
                <w:i w:val="0"/>
                <w:sz w:val="20"/>
                <w:lang w:val="el-GR"/>
              </w:rPr>
              <w:t>Св.св. Кирил и Методий</w:t>
            </w:r>
            <w:r>
              <w:rPr>
                <w:i w:val="0"/>
                <w:sz w:val="20"/>
                <w:lang w:val="bg-BG"/>
              </w:rPr>
              <w:t>“</w:t>
            </w:r>
            <w:r w:rsidRPr="003655D8">
              <w:rPr>
                <w:i w:val="0"/>
                <w:sz w:val="20"/>
                <w:lang w:val="el-GR"/>
              </w:rPr>
              <w:t xml:space="preserve"> № 17-19</w:t>
            </w:r>
          </w:p>
        </w:tc>
      </w:tr>
      <w:tr w:rsidR="009C4DF2" w:rsidRPr="00A03101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A03101" w:rsidRDefault="000C7542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Служител в държавно ведомство</w:t>
            </w:r>
          </w:p>
        </w:tc>
      </w:tr>
      <w:tr w:rsidR="009C4DF2" w:rsidRPr="00C47574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542" w:rsidRPr="00C47574" w:rsidRDefault="000C7542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Н</w:t>
            </w:r>
            <w:r w:rsidRPr="000C7542">
              <w:rPr>
                <w:i w:val="0"/>
                <w:sz w:val="20"/>
                <w:lang w:val="bg-BG"/>
              </w:rPr>
              <w:t>ачалник на отдел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0C7542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bg-BG"/>
              </w:rPr>
              <w:t xml:space="preserve">Вземане на решения и предложения по </w:t>
            </w:r>
            <w:r w:rsidRPr="000C7542">
              <w:rPr>
                <w:i w:val="0"/>
                <w:sz w:val="20"/>
                <w:lang w:val="el-GR"/>
              </w:rPr>
              <w:t>разработването, наблюдението и оценката на стратегии</w:t>
            </w:r>
            <w:r>
              <w:rPr>
                <w:i w:val="0"/>
                <w:sz w:val="20"/>
                <w:lang w:val="bg-BG"/>
              </w:rPr>
              <w:t>те</w:t>
            </w:r>
            <w:r w:rsidRPr="000C7542">
              <w:rPr>
                <w:i w:val="0"/>
                <w:sz w:val="20"/>
                <w:lang w:val="el-GR"/>
              </w:rPr>
              <w:t xml:space="preserve"> и планове</w:t>
            </w:r>
            <w:r>
              <w:rPr>
                <w:i w:val="0"/>
                <w:sz w:val="20"/>
                <w:lang w:val="bg-BG"/>
              </w:rPr>
              <w:t>те</w:t>
            </w:r>
            <w:r w:rsidRPr="000C7542">
              <w:rPr>
                <w:i w:val="0"/>
                <w:sz w:val="20"/>
                <w:lang w:val="el-GR"/>
              </w:rPr>
              <w:t xml:space="preserve"> за регионално развитие</w:t>
            </w:r>
            <w:r>
              <w:rPr>
                <w:i w:val="0"/>
                <w:sz w:val="20"/>
                <w:lang w:val="bg-BG"/>
              </w:rPr>
              <w:t xml:space="preserve">. Анализ и </w:t>
            </w:r>
            <w:r w:rsidRPr="000C7542">
              <w:rPr>
                <w:i w:val="0"/>
                <w:sz w:val="20"/>
                <w:lang w:val="el-GR"/>
              </w:rPr>
              <w:t>стратегическо планиране и координация на регионалното развитие в районите и областите</w:t>
            </w:r>
            <w:r>
              <w:rPr>
                <w:i w:val="0"/>
                <w:sz w:val="20"/>
                <w:lang w:val="bg-BG"/>
              </w:rPr>
              <w:t xml:space="preserve">. Отговаря за </w:t>
            </w:r>
            <w:r w:rsidRPr="000C7542">
              <w:rPr>
                <w:i w:val="0"/>
                <w:sz w:val="20"/>
                <w:lang w:val="el-GR"/>
              </w:rPr>
              <w:t xml:space="preserve">хармонизиране на </w:t>
            </w:r>
            <w:r>
              <w:rPr>
                <w:i w:val="0"/>
                <w:sz w:val="20"/>
                <w:lang w:val="bg-BG"/>
              </w:rPr>
              <w:t xml:space="preserve">националното и европейското </w:t>
            </w:r>
            <w:r>
              <w:rPr>
                <w:i w:val="0"/>
                <w:sz w:val="20"/>
                <w:lang w:val="el-GR"/>
              </w:rPr>
              <w:t>законодателство</w:t>
            </w:r>
            <w:r w:rsidRPr="000C7542">
              <w:rPr>
                <w:i w:val="0"/>
                <w:sz w:val="20"/>
                <w:lang w:val="el-GR"/>
              </w:rPr>
              <w:t xml:space="preserve"> в областта на регионалното развитие</w:t>
            </w:r>
          </w:p>
        </w:tc>
      </w:tr>
      <w:tr w:rsidR="000C754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542" w:rsidRPr="000C7542" w:rsidRDefault="000C7542" w:rsidP="00454939">
            <w:pPr>
              <w:pStyle w:val="OiaeaeiYiio2"/>
              <w:widowControl/>
              <w:spacing w:before="20" w:after="20"/>
              <w:rPr>
                <w:b/>
                <w:i w:val="0"/>
                <w:szCs w:val="16"/>
                <w:lang w:val="el-GR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542" w:rsidRPr="000C7542" w:rsidRDefault="000C7542" w:rsidP="00454939">
            <w:pPr>
              <w:pStyle w:val="Aaoeeu"/>
              <w:widowControl/>
              <w:spacing w:before="20" w:after="20"/>
              <w:rPr>
                <w:sz w:val="16"/>
                <w:szCs w:val="16"/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542" w:rsidRPr="000C7542" w:rsidRDefault="000C7542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Cs w:val="16"/>
                <w:lang w:val="el-GR"/>
              </w:rPr>
            </w:pPr>
          </w:p>
        </w:tc>
      </w:tr>
      <w:tr w:rsidR="009C4DF2" w:rsidRPr="00C22645" w:rsidTr="00712805">
        <w:trPr>
          <w:gridBefore w:val="1"/>
          <w:gridAfter w:val="6"/>
          <w:wBefore w:w="108" w:type="dxa"/>
          <w:wAfter w:w="7245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Трудов стаж</w:t>
            </w:r>
          </w:p>
        </w:tc>
      </w:tr>
      <w:tr w:rsidR="009C4DF2" w:rsidRPr="00C47574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el-GR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Дати</w:t>
            </w:r>
            <w:r w:rsidRPr="00C22645">
              <w:rPr>
                <w:i w:val="0"/>
                <w:sz w:val="20"/>
                <w:lang w:val="el-GR"/>
              </w:rPr>
              <w:t xml:space="preserve"> (</w:t>
            </w:r>
            <w:r w:rsidRPr="00C22645">
              <w:rPr>
                <w:i w:val="0"/>
                <w:sz w:val="20"/>
                <w:lang w:val="bg-BG"/>
              </w:rPr>
              <w:t>от-до</w:t>
            </w:r>
            <w:r w:rsidRPr="00C22645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324231" w:rsidRDefault="000C7542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 w:rsidRPr="000C7542">
              <w:rPr>
                <w:i w:val="0"/>
                <w:sz w:val="20"/>
                <w:lang w:val="el-GR"/>
              </w:rPr>
              <w:t xml:space="preserve">Ноември 2007 – </w:t>
            </w:r>
            <w:r w:rsidR="00324231">
              <w:rPr>
                <w:i w:val="0"/>
                <w:sz w:val="20"/>
                <w:lang w:val="bg-BG"/>
              </w:rPr>
              <w:t>А</w:t>
            </w:r>
            <w:r w:rsidRPr="000C7542">
              <w:rPr>
                <w:i w:val="0"/>
                <w:sz w:val="20"/>
                <w:lang w:val="el-GR"/>
              </w:rPr>
              <w:t>прил 2011</w:t>
            </w:r>
            <w:r w:rsidR="00324231">
              <w:rPr>
                <w:i w:val="0"/>
                <w:sz w:val="20"/>
                <w:lang w:val="bg-BG"/>
              </w:rPr>
              <w:t>г.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7542" w:rsidRPr="000C7542" w:rsidRDefault="000C7542" w:rsidP="00F765F7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0C7542">
              <w:rPr>
                <w:i w:val="0"/>
                <w:sz w:val="20"/>
                <w:lang w:val="el-GR"/>
              </w:rPr>
              <w:t xml:space="preserve">Министерство на регионалното развитие </w:t>
            </w:r>
            <w:r>
              <w:rPr>
                <w:i w:val="0"/>
                <w:sz w:val="20"/>
                <w:lang w:val="bg-BG"/>
              </w:rPr>
              <w:t>(МРРБ)</w:t>
            </w:r>
          </w:p>
          <w:p w:rsidR="009C4DF2" w:rsidRDefault="000C7542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0C7542">
              <w:rPr>
                <w:i w:val="0"/>
                <w:sz w:val="20"/>
                <w:lang w:val="el-GR"/>
              </w:rPr>
              <w:t>Главна дирекция „Стратегическо планиране на регионалното развитие и административно-териториално устройство”</w:t>
            </w:r>
          </w:p>
          <w:p w:rsidR="003655D8" w:rsidRPr="00C22645" w:rsidRDefault="003655D8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3655D8">
              <w:rPr>
                <w:i w:val="0"/>
                <w:sz w:val="20"/>
                <w:lang w:val="el-GR"/>
              </w:rPr>
              <w:t xml:space="preserve">гр. София 1202, ул. </w:t>
            </w:r>
            <w:r>
              <w:rPr>
                <w:i w:val="0"/>
                <w:sz w:val="20"/>
                <w:lang w:val="bg-BG"/>
              </w:rPr>
              <w:t>„</w:t>
            </w:r>
            <w:r w:rsidRPr="003655D8">
              <w:rPr>
                <w:i w:val="0"/>
                <w:sz w:val="20"/>
                <w:lang w:val="el-GR"/>
              </w:rPr>
              <w:t>Св.св. Кирил и Методий</w:t>
            </w:r>
            <w:r>
              <w:rPr>
                <w:i w:val="0"/>
                <w:sz w:val="20"/>
                <w:lang w:val="bg-BG"/>
              </w:rPr>
              <w:t>“</w:t>
            </w:r>
            <w:r w:rsidRPr="003655D8">
              <w:rPr>
                <w:i w:val="0"/>
                <w:sz w:val="20"/>
                <w:lang w:val="el-GR"/>
              </w:rPr>
              <w:t xml:space="preserve"> № 17-19</w:t>
            </w:r>
          </w:p>
        </w:tc>
      </w:tr>
      <w:tr w:rsidR="009C4DF2" w:rsidRPr="00A03101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A03101" w:rsidRDefault="000C7542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Служител в държавно ведомство</w:t>
            </w:r>
          </w:p>
        </w:tc>
      </w:tr>
      <w:tr w:rsidR="009C4DF2" w:rsidRPr="00C47574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47574" w:rsidRDefault="000C7542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Д</w:t>
            </w:r>
            <w:r w:rsidRPr="000C7542">
              <w:rPr>
                <w:i w:val="0"/>
                <w:sz w:val="20"/>
                <w:lang w:val="bg-BG"/>
              </w:rPr>
              <w:t>ържавен експерт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0C7542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bg-BG"/>
              </w:rPr>
              <w:t xml:space="preserve">Отговаря за </w:t>
            </w:r>
            <w:r w:rsidRPr="000C7542">
              <w:rPr>
                <w:i w:val="0"/>
                <w:sz w:val="20"/>
                <w:lang w:val="el-GR"/>
              </w:rPr>
              <w:t>координация</w:t>
            </w:r>
            <w:r>
              <w:rPr>
                <w:i w:val="0"/>
                <w:sz w:val="20"/>
                <w:lang w:val="bg-BG"/>
              </w:rPr>
              <w:t xml:space="preserve">та и подпомага </w:t>
            </w:r>
            <w:r w:rsidRPr="000C7542">
              <w:rPr>
                <w:i w:val="0"/>
                <w:sz w:val="20"/>
                <w:lang w:val="el-GR"/>
              </w:rPr>
              <w:t>разработването, наблюдението и оценката на стратегии</w:t>
            </w:r>
            <w:r>
              <w:rPr>
                <w:i w:val="0"/>
                <w:sz w:val="20"/>
                <w:lang w:val="bg-BG"/>
              </w:rPr>
              <w:t>те</w:t>
            </w:r>
            <w:r w:rsidRPr="000C7542">
              <w:rPr>
                <w:i w:val="0"/>
                <w:sz w:val="20"/>
                <w:lang w:val="el-GR"/>
              </w:rPr>
              <w:t xml:space="preserve"> и планове</w:t>
            </w:r>
            <w:r>
              <w:rPr>
                <w:i w:val="0"/>
                <w:sz w:val="20"/>
                <w:lang w:val="bg-BG"/>
              </w:rPr>
              <w:t>те</w:t>
            </w:r>
            <w:r w:rsidRPr="000C7542">
              <w:rPr>
                <w:i w:val="0"/>
                <w:sz w:val="20"/>
                <w:lang w:val="el-GR"/>
              </w:rPr>
              <w:t xml:space="preserve"> за регионално развитие</w:t>
            </w:r>
            <w:r>
              <w:rPr>
                <w:i w:val="0"/>
                <w:sz w:val="20"/>
                <w:lang w:val="bg-BG"/>
              </w:rPr>
              <w:t xml:space="preserve">. Набира данни необходими за </w:t>
            </w:r>
            <w:r w:rsidRPr="000C7542">
              <w:rPr>
                <w:i w:val="0"/>
                <w:sz w:val="20"/>
                <w:lang w:val="el-GR"/>
              </w:rPr>
              <w:t>стратегическо</w:t>
            </w:r>
            <w:r>
              <w:rPr>
                <w:i w:val="0"/>
                <w:sz w:val="20"/>
                <w:lang w:val="bg-BG"/>
              </w:rPr>
              <w:t>то</w:t>
            </w:r>
            <w:r w:rsidRPr="000C7542">
              <w:rPr>
                <w:i w:val="0"/>
                <w:sz w:val="20"/>
                <w:lang w:val="el-GR"/>
              </w:rPr>
              <w:t xml:space="preserve"> планиране и координация</w:t>
            </w:r>
            <w:r>
              <w:rPr>
                <w:i w:val="0"/>
                <w:sz w:val="20"/>
                <w:lang w:val="bg-BG"/>
              </w:rPr>
              <w:t>та</w:t>
            </w:r>
            <w:r w:rsidRPr="000C7542">
              <w:rPr>
                <w:i w:val="0"/>
                <w:sz w:val="20"/>
                <w:lang w:val="el-GR"/>
              </w:rPr>
              <w:t xml:space="preserve"> на регионалното развитие в районите и областите</w:t>
            </w:r>
            <w:r>
              <w:rPr>
                <w:i w:val="0"/>
                <w:sz w:val="20"/>
                <w:lang w:val="bg-BG"/>
              </w:rPr>
              <w:t xml:space="preserve"> в страната. Съдейства за по-бързото х</w:t>
            </w:r>
            <w:r w:rsidRPr="000C7542">
              <w:rPr>
                <w:i w:val="0"/>
                <w:sz w:val="20"/>
                <w:lang w:val="el-GR"/>
              </w:rPr>
              <w:t>армонизиране на законодателството в областта на регионалното развитие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0C7542" w:rsidRDefault="009C4DF2" w:rsidP="00454939">
            <w:pPr>
              <w:pStyle w:val="OiaeaeiYiio2"/>
              <w:widowControl/>
              <w:spacing w:before="20" w:after="20"/>
              <w:rPr>
                <w:b/>
                <w:i w:val="0"/>
                <w:szCs w:val="16"/>
                <w:lang w:val="el-GR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0C7542" w:rsidRDefault="009C4DF2" w:rsidP="00454939">
            <w:pPr>
              <w:pStyle w:val="Aaoeeu"/>
              <w:widowControl/>
              <w:spacing w:before="20" w:after="20"/>
              <w:rPr>
                <w:sz w:val="16"/>
                <w:szCs w:val="16"/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0C7542" w:rsidRDefault="009C4DF2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Cs w:val="16"/>
                <w:lang w:val="el-GR"/>
              </w:rPr>
            </w:pPr>
          </w:p>
        </w:tc>
      </w:tr>
      <w:tr w:rsidR="009C4DF2" w:rsidRPr="00C22645" w:rsidTr="00712805">
        <w:trPr>
          <w:gridBefore w:val="1"/>
          <w:gridAfter w:val="6"/>
          <w:wBefore w:w="108" w:type="dxa"/>
          <w:wAfter w:w="7245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Трудов стаж</w:t>
            </w:r>
          </w:p>
        </w:tc>
      </w:tr>
      <w:tr w:rsidR="009C4DF2" w:rsidRPr="00C47574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el-GR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Дати</w:t>
            </w:r>
            <w:r w:rsidRPr="00C22645">
              <w:rPr>
                <w:i w:val="0"/>
                <w:sz w:val="20"/>
                <w:lang w:val="el-GR"/>
              </w:rPr>
              <w:t xml:space="preserve"> (</w:t>
            </w:r>
            <w:r w:rsidRPr="00C22645">
              <w:rPr>
                <w:i w:val="0"/>
                <w:sz w:val="20"/>
                <w:lang w:val="bg-BG"/>
              </w:rPr>
              <w:t>от-до</w:t>
            </w:r>
            <w:r w:rsidRPr="00C22645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0C7542" w:rsidRDefault="000C7542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Н</w:t>
            </w:r>
            <w:r w:rsidRPr="000C7542">
              <w:rPr>
                <w:i w:val="0"/>
                <w:sz w:val="20"/>
                <w:lang w:val="el-GR"/>
              </w:rPr>
              <w:t xml:space="preserve">оември 2002 – </w:t>
            </w:r>
            <w:r>
              <w:rPr>
                <w:i w:val="0"/>
                <w:sz w:val="20"/>
                <w:lang w:val="bg-BG"/>
              </w:rPr>
              <w:t>Н</w:t>
            </w:r>
            <w:r w:rsidRPr="000C7542">
              <w:rPr>
                <w:i w:val="0"/>
                <w:sz w:val="20"/>
                <w:lang w:val="el-GR"/>
              </w:rPr>
              <w:t>оември 2007</w:t>
            </w:r>
            <w:r>
              <w:rPr>
                <w:i w:val="0"/>
                <w:sz w:val="20"/>
                <w:lang w:val="bg-BG"/>
              </w:rPr>
              <w:t>г.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55D8" w:rsidRPr="003655D8" w:rsidRDefault="003655D8" w:rsidP="00F765F7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3655D8">
              <w:rPr>
                <w:i w:val="0"/>
                <w:sz w:val="20"/>
                <w:lang w:val="el-GR"/>
              </w:rPr>
              <w:t>Министерство на регионалното развитие и благоустройството</w:t>
            </w:r>
            <w:r>
              <w:rPr>
                <w:i w:val="0"/>
                <w:sz w:val="20"/>
                <w:lang w:val="bg-BG"/>
              </w:rPr>
              <w:t xml:space="preserve"> (МРРБ)</w:t>
            </w:r>
          </w:p>
          <w:p w:rsidR="009C4DF2" w:rsidRDefault="003655D8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3655D8">
              <w:rPr>
                <w:i w:val="0"/>
                <w:sz w:val="20"/>
                <w:lang w:val="el-GR"/>
              </w:rPr>
              <w:t>Дирекция “Регионална политика и системи за управление”</w:t>
            </w:r>
          </w:p>
          <w:p w:rsidR="003655D8" w:rsidRPr="00C22645" w:rsidRDefault="003655D8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3655D8">
              <w:rPr>
                <w:i w:val="0"/>
                <w:sz w:val="20"/>
                <w:lang w:val="el-GR"/>
              </w:rPr>
              <w:t xml:space="preserve">гр. София 1202, ул. </w:t>
            </w:r>
            <w:r>
              <w:rPr>
                <w:i w:val="0"/>
                <w:sz w:val="20"/>
                <w:lang w:val="bg-BG"/>
              </w:rPr>
              <w:t>„</w:t>
            </w:r>
            <w:r w:rsidRPr="003655D8">
              <w:rPr>
                <w:i w:val="0"/>
                <w:sz w:val="20"/>
                <w:lang w:val="el-GR"/>
              </w:rPr>
              <w:t>Св.св. Кирил и Методий</w:t>
            </w:r>
            <w:r>
              <w:rPr>
                <w:i w:val="0"/>
                <w:sz w:val="20"/>
                <w:lang w:val="bg-BG"/>
              </w:rPr>
              <w:t>“</w:t>
            </w:r>
            <w:r w:rsidRPr="003655D8">
              <w:rPr>
                <w:i w:val="0"/>
                <w:sz w:val="20"/>
                <w:lang w:val="el-GR"/>
              </w:rPr>
              <w:t xml:space="preserve"> № 17-19</w:t>
            </w:r>
          </w:p>
        </w:tc>
      </w:tr>
      <w:tr w:rsidR="009C4DF2" w:rsidRPr="00A03101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A03101" w:rsidRDefault="003655D8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Служител в държавно ведомство</w:t>
            </w:r>
          </w:p>
        </w:tc>
      </w:tr>
      <w:tr w:rsidR="009C4DF2" w:rsidRPr="00C47574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47574" w:rsidRDefault="003655D8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Г</w:t>
            </w:r>
            <w:r w:rsidRPr="003655D8">
              <w:rPr>
                <w:i w:val="0"/>
                <w:sz w:val="20"/>
                <w:lang w:val="bg-BG"/>
              </w:rPr>
              <w:t>лавен експерт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3655D8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bg-BG"/>
              </w:rPr>
              <w:t>И</w:t>
            </w:r>
            <w:r w:rsidRPr="003655D8">
              <w:rPr>
                <w:i w:val="0"/>
                <w:sz w:val="20"/>
                <w:lang w:val="el-GR"/>
              </w:rPr>
              <w:t>зготвяне на становища в областта на регионалното развитие</w:t>
            </w:r>
            <w:r>
              <w:rPr>
                <w:i w:val="0"/>
                <w:sz w:val="20"/>
                <w:lang w:val="bg-BG"/>
              </w:rPr>
              <w:t>. П</w:t>
            </w:r>
            <w:r w:rsidRPr="003655D8">
              <w:rPr>
                <w:i w:val="0"/>
                <w:sz w:val="20"/>
                <w:lang w:val="el-GR"/>
              </w:rPr>
              <w:t xml:space="preserve">ровеждането на политиката за регионално развитие, координация на системите за </w:t>
            </w:r>
            <w:r w:rsidRPr="003655D8">
              <w:rPr>
                <w:i w:val="0"/>
                <w:sz w:val="20"/>
                <w:lang w:val="el-GR"/>
              </w:rPr>
              <w:lastRenderedPageBreak/>
              <w:t>стратегическо планиране на регионалното развитие и за наблюдение и оценка на регионалното развитие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3655D8" w:rsidRDefault="009C4DF2" w:rsidP="00454939">
            <w:pPr>
              <w:pStyle w:val="OiaeaeiYiio2"/>
              <w:widowControl/>
              <w:spacing w:before="20" w:after="20"/>
              <w:rPr>
                <w:b/>
                <w:i w:val="0"/>
                <w:szCs w:val="16"/>
                <w:lang w:val="el-GR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3655D8" w:rsidRDefault="009C4DF2" w:rsidP="00454939">
            <w:pPr>
              <w:pStyle w:val="Aaoeeu"/>
              <w:widowControl/>
              <w:spacing w:before="20" w:after="20"/>
              <w:rPr>
                <w:sz w:val="16"/>
                <w:szCs w:val="16"/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3655D8" w:rsidRDefault="009C4DF2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Cs w:val="16"/>
                <w:lang w:val="el-GR"/>
              </w:rPr>
            </w:pPr>
          </w:p>
        </w:tc>
      </w:tr>
      <w:tr w:rsidR="009C4DF2" w:rsidRPr="00C22645" w:rsidTr="00712805">
        <w:trPr>
          <w:gridBefore w:val="1"/>
          <w:gridAfter w:val="6"/>
          <w:wBefore w:w="108" w:type="dxa"/>
          <w:wAfter w:w="7245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Трудов стаж</w:t>
            </w:r>
          </w:p>
        </w:tc>
      </w:tr>
      <w:tr w:rsidR="009C4DF2" w:rsidRPr="00C47574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el-GR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Дати</w:t>
            </w:r>
            <w:r w:rsidRPr="00C22645">
              <w:rPr>
                <w:i w:val="0"/>
                <w:sz w:val="20"/>
                <w:lang w:val="el-GR"/>
              </w:rPr>
              <w:t xml:space="preserve"> (</w:t>
            </w:r>
            <w:r w:rsidRPr="00C22645">
              <w:rPr>
                <w:i w:val="0"/>
                <w:sz w:val="20"/>
                <w:lang w:val="bg-BG"/>
              </w:rPr>
              <w:t>от-до</w:t>
            </w:r>
            <w:r w:rsidRPr="00C22645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3655D8" w:rsidRDefault="003655D8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Я</w:t>
            </w:r>
            <w:r w:rsidRPr="003655D8">
              <w:rPr>
                <w:i w:val="0"/>
                <w:sz w:val="20"/>
                <w:lang w:val="el-GR"/>
              </w:rPr>
              <w:t xml:space="preserve">нуари 1994 - </w:t>
            </w:r>
            <w:r>
              <w:rPr>
                <w:i w:val="0"/>
                <w:sz w:val="20"/>
                <w:lang w:val="bg-BG"/>
              </w:rPr>
              <w:t>Н</w:t>
            </w:r>
            <w:r w:rsidRPr="003655D8">
              <w:rPr>
                <w:i w:val="0"/>
                <w:sz w:val="20"/>
                <w:lang w:val="el-GR"/>
              </w:rPr>
              <w:t>оември 2002</w:t>
            </w:r>
            <w:r>
              <w:rPr>
                <w:i w:val="0"/>
                <w:sz w:val="20"/>
                <w:lang w:val="bg-BG"/>
              </w:rPr>
              <w:t>г.</w:t>
            </w:r>
          </w:p>
        </w:tc>
      </w:tr>
      <w:tr w:rsidR="009C4DF2" w:rsidRPr="00C22645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Default="003655D8" w:rsidP="00F765F7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3655D8">
              <w:rPr>
                <w:i w:val="0"/>
                <w:sz w:val="20"/>
                <w:lang w:val="el-GR"/>
              </w:rPr>
              <w:t>Стопанска академия “Д.</w:t>
            </w:r>
            <w:r>
              <w:rPr>
                <w:i w:val="0"/>
                <w:sz w:val="20"/>
                <w:lang w:val="bg-BG"/>
              </w:rPr>
              <w:t xml:space="preserve"> </w:t>
            </w:r>
            <w:r w:rsidRPr="003655D8">
              <w:rPr>
                <w:i w:val="0"/>
                <w:sz w:val="20"/>
                <w:lang w:val="el-GR"/>
              </w:rPr>
              <w:t>А.</w:t>
            </w:r>
            <w:r>
              <w:rPr>
                <w:i w:val="0"/>
                <w:sz w:val="20"/>
                <w:lang w:val="bg-BG"/>
              </w:rPr>
              <w:t xml:space="preserve"> </w:t>
            </w:r>
            <w:r w:rsidRPr="003655D8">
              <w:rPr>
                <w:i w:val="0"/>
                <w:sz w:val="20"/>
                <w:lang w:val="el-GR"/>
              </w:rPr>
              <w:t>Ценов” гр.</w:t>
            </w:r>
            <w:r>
              <w:rPr>
                <w:i w:val="0"/>
                <w:sz w:val="20"/>
                <w:lang w:val="bg-BG"/>
              </w:rPr>
              <w:t xml:space="preserve"> </w:t>
            </w:r>
            <w:r w:rsidRPr="003655D8">
              <w:rPr>
                <w:i w:val="0"/>
                <w:sz w:val="20"/>
                <w:lang w:val="el-GR"/>
              </w:rPr>
              <w:t>Свищов</w:t>
            </w:r>
            <w:r>
              <w:rPr>
                <w:i w:val="0"/>
                <w:sz w:val="20"/>
                <w:lang w:val="bg-BG"/>
              </w:rPr>
              <w:t xml:space="preserve">, </w:t>
            </w:r>
            <w:r w:rsidRPr="003655D8">
              <w:rPr>
                <w:i w:val="0"/>
                <w:sz w:val="20"/>
                <w:lang w:val="el-GR"/>
              </w:rPr>
              <w:t>Катедра “Стратегическо планиране и маркетинг”</w:t>
            </w:r>
          </w:p>
          <w:p w:rsidR="003655D8" w:rsidRPr="00C22645" w:rsidRDefault="003655D8" w:rsidP="00F765F7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3655D8">
              <w:rPr>
                <w:i w:val="0"/>
                <w:sz w:val="20"/>
                <w:lang w:val="el-GR"/>
              </w:rPr>
              <w:t>гр. Свищов 5250, обл. В.</w:t>
            </w:r>
            <w:r>
              <w:rPr>
                <w:i w:val="0"/>
                <w:sz w:val="20"/>
                <w:lang w:val="bg-BG"/>
              </w:rPr>
              <w:t xml:space="preserve"> </w:t>
            </w:r>
            <w:r w:rsidRPr="003655D8">
              <w:rPr>
                <w:i w:val="0"/>
                <w:sz w:val="20"/>
                <w:lang w:val="el-GR"/>
              </w:rPr>
              <w:t>Търново</w:t>
            </w:r>
            <w:r>
              <w:rPr>
                <w:i w:val="0"/>
                <w:sz w:val="20"/>
                <w:lang w:val="bg-BG"/>
              </w:rPr>
              <w:t xml:space="preserve">, </w:t>
            </w:r>
            <w:r w:rsidRPr="003655D8">
              <w:rPr>
                <w:i w:val="0"/>
                <w:sz w:val="20"/>
                <w:lang w:val="el-GR"/>
              </w:rPr>
              <w:t xml:space="preserve">ул. </w:t>
            </w:r>
            <w:r>
              <w:rPr>
                <w:i w:val="0"/>
                <w:sz w:val="20"/>
                <w:lang w:val="bg-BG"/>
              </w:rPr>
              <w:t>„</w:t>
            </w:r>
            <w:r w:rsidRPr="003655D8">
              <w:rPr>
                <w:i w:val="0"/>
                <w:sz w:val="20"/>
                <w:lang w:val="el-GR"/>
              </w:rPr>
              <w:t>Ем. Чакъров</w:t>
            </w:r>
            <w:r>
              <w:rPr>
                <w:i w:val="0"/>
                <w:sz w:val="20"/>
                <w:lang w:val="bg-BG"/>
              </w:rPr>
              <w:t>“</w:t>
            </w:r>
            <w:r>
              <w:rPr>
                <w:i w:val="0"/>
                <w:sz w:val="20"/>
                <w:lang w:val="el-GR"/>
              </w:rPr>
              <w:t xml:space="preserve"> №</w:t>
            </w:r>
            <w:r w:rsidRPr="003655D8">
              <w:rPr>
                <w:i w:val="0"/>
                <w:sz w:val="20"/>
                <w:lang w:val="el-GR"/>
              </w:rPr>
              <w:t>2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A03101" w:rsidRDefault="003655D8" w:rsidP="00F765F7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Провеждане на семинарни занятия.</w:t>
            </w:r>
            <w:r>
              <w:rPr>
                <w:i w:val="0"/>
                <w:sz w:val="20"/>
                <w:lang w:val="bg-BG"/>
              </w:rPr>
              <w:br/>
              <w:t>Преподаване</w:t>
            </w:r>
          </w:p>
        </w:tc>
      </w:tr>
      <w:tr w:rsidR="009C4DF2" w:rsidRPr="00C47574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47574" w:rsidRDefault="003655D8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А</w:t>
            </w:r>
            <w:r w:rsidRPr="003655D8">
              <w:rPr>
                <w:i w:val="0"/>
                <w:sz w:val="20"/>
                <w:lang w:val="bg-BG"/>
              </w:rPr>
              <w:t xml:space="preserve">систент; </w:t>
            </w:r>
            <w:r>
              <w:rPr>
                <w:i w:val="0"/>
                <w:sz w:val="20"/>
                <w:lang w:val="bg-BG"/>
              </w:rPr>
              <w:t>С</w:t>
            </w:r>
            <w:r w:rsidRPr="003655D8">
              <w:rPr>
                <w:i w:val="0"/>
                <w:sz w:val="20"/>
                <w:lang w:val="bg-BG"/>
              </w:rPr>
              <w:t>тарши асистент</w:t>
            </w:r>
          </w:p>
        </w:tc>
      </w:tr>
      <w:tr w:rsidR="009C4DF2" w:rsidRPr="00C22645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3655D8" w:rsidRDefault="003655D8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П</w:t>
            </w:r>
            <w:r w:rsidRPr="003655D8">
              <w:rPr>
                <w:i w:val="0"/>
                <w:sz w:val="20"/>
                <w:lang w:val="el-GR"/>
              </w:rPr>
              <w:t xml:space="preserve">одготовка и провеждане на семинарни занятия по </w:t>
            </w:r>
            <w:r>
              <w:rPr>
                <w:i w:val="0"/>
                <w:sz w:val="20"/>
                <w:lang w:val="bg-BG"/>
              </w:rPr>
              <w:t>учебни дисциплини: „П</w:t>
            </w:r>
            <w:r w:rsidRPr="003655D8">
              <w:rPr>
                <w:i w:val="0"/>
                <w:sz w:val="20"/>
                <w:lang w:val="el-GR"/>
              </w:rPr>
              <w:t>ланиране и прогнозиране</w:t>
            </w:r>
            <w:r>
              <w:rPr>
                <w:i w:val="0"/>
                <w:sz w:val="20"/>
                <w:lang w:val="bg-BG"/>
              </w:rPr>
              <w:t>“</w:t>
            </w:r>
            <w:r>
              <w:rPr>
                <w:i w:val="0"/>
                <w:sz w:val="20"/>
                <w:lang w:val="el-GR"/>
              </w:rPr>
              <w:t xml:space="preserve">, </w:t>
            </w:r>
            <w:r w:rsidRPr="003655D8">
              <w:rPr>
                <w:i w:val="0"/>
                <w:sz w:val="20"/>
                <w:lang w:val="el-GR"/>
              </w:rPr>
              <w:t>„</w:t>
            </w:r>
            <w:r>
              <w:rPr>
                <w:i w:val="0"/>
                <w:sz w:val="20"/>
                <w:lang w:val="bg-BG"/>
              </w:rPr>
              <w:t>М</w:t>
            </w:r>
            <w:r w:rsidRPr="003655D8">
              <w:rPr>
                <w:i w:val="0"/>
                <w:sz w:val="20"/>
                <w:lang w:val="el-GR"/>
              </w:rPr>
              <w:t>аркетинг</w:t>
            </w:r>
            <w:r>
              <w:rPr>
                <w:i w:val="0"/>
                <w:sz w:val="20"/>
                <w:lang w:val="bg-BG"/>
              </w:rPr>
              <w:t>“</w:t>
            </w:r>
            <w:r>
              <w:rPr>
                <w:i w:val="0"/>
                <w:sz w:val="20"/>
                <w:lang w:val="el-GR"/>
              </w:rPr>
              <w:t xml:space="preserve">, </w:t>
            </w:r>
            <w:r w:rsidRPr="003655D8">
              <w:rPr>
                <w:i w:val="0"/>
                <w:sz w:val="20"/>
                <w:lang w:val="el-GR"/>
              </w:rPr>
              <w:t>„</w:t>
            </w:r>
            <w:r>
              <w:rPr>
                <w:i w:val="0"/>
                <w:sz w:val="20"/>
                <w:lang w:val="el-GR"/>
              </w:rPr>
              <w:t>Л</w:t>
            </w:r>
            <w:r w:rsidRPr="003655D8">
              <w:rPr>
                <w:i w:val="0"/>
                <w:sz w:val="20"/>
                <w:lang w:val="el-GR"/>
              </w:rPr>
              <w:t>огистика</w:t>
            </w:r>
            <w:r>
              <w:rPr>
                <w:i w:val="0"/>
                <w:sz w:val="20"/>
                <w:lang w:val="bg-BG"/>
              </w:rPr>
              <w:t>“</w:t>
            </w:r>
            <w:r w:rsidRPr="003655D8">
              <w:rPr>
                <w:i w:val="0"/>
                <w:sz w:val="20"/>
                <w:lang w:val="el-GR"/>
              </w:rPr>
              <w:t xml:space="preserve">, </w:t>
            </w:r>
            <w:r>
              <w:rPr>
                <w:i w:val="0"/>
                <w:sz w:val="20"/>
                <w:lang w:val="bg-BG"/>
              </w:rPr>
              <w:t>„Т</w:t>
            </w:r>
            <w:r w:rsidRPr="003655D8">
              <w:rPr>
                <w:i w:val="0"/>
                <w:sz w:val="20"/>
                <w:lang w:val="el-GR"/>
              </w:rPr>
              <w:t>ериториално и селищно устройство</w:t>
            </w:r>
            <w:r>
              <w:rPr>
                <w:i w:val="0"/>
                <w:sz w:val="20"/>
                <w:lang w:val="bg-BG"/>
              </w:rPr>
              <w:t>“</w:t>
            </w:r>
            <w:r w:rsidRPr="003655D8">
              <w:rPr>
                <w:i w:val="0"/>
                <w:sz w:val="20"/>
                <w:lang w:val="el-GR"/>
              </w:rPr>
              <w:t xml:space="preserve">, </w:t>
            </w:r>
            <w:r>
              <w:rPr>
                <w:i w:val="0"/>
                <w:sz w:val="20"/>
                <w:lang w:val="bg-BG"/>
              </w:rPr>
              <w:t>„Р</w:t>
            </w:r>
            <w:r w:rsidRPr="003655D8">
              <w:rPr>
                <w:i w:val="0"/>
                <w:sz w:val="20"/>
                <w:lang w:val="el-GR"/>
              </w:rPr>
              <w:t>егионално планиране</w:t>
            </w:r>
            <w:r>
              <w:rPr>
                <w:i w:val="0"/>
                <w:sz w:val="20"/>
                <w:lang w:val="bg-BG"/>
              </w:rPr>
              <w:t>“</w:t>
            </w:r>
            <w:r w:rsidRPr="003655D8">
              <w:rPr>
                <w:i w:val="0"/>
                <w:sz w:val="20"/>
                <w:lang w:val="el-GR"/>
              </w:rPr>
              <w:t xml:space="preserve">, </w:t>
            </w:r>
            <w:r>
              <w:rPr>
                <w:i w:val="0"/>
                <w:sz w:val="20"/>
                <w:lang w:val="bg-BG"/>
              </w:rPr>
              <w:t>„М</w:t>
            </w:r>
            <w:r w:rsidRPr="003655D8">
              <w:rPr>
                <w:i w:val="0"/>
                <w:sz w:val="20"/>
                <w:lang w:val="el-GR"/>
              </w:rPr>
              <w:t>акроикономически анализ и моделиране</w:t>
            </w:r>
            <w:r>
              <w:rPr>
                <w:i w:val="0"/>
                <w:sz w:val="20"/>
                <w:lang w:val="bg-BG"/>
              </w:rPr>
              <w:t>“. Подготовка на учебни материали, Разработване на казуси и задачи</w:t>
            </w:r>
          </w:p>
        </w:tc>
      </w:tr>
      <w:tr w:rsidR="009C4DF2" w:rsidRPr="00C22645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b/>
                <w:i w:val="0"/>
                <w:sz w:val="20"/>
                <w:lang w:val="el-GR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9C4DF2" w:rsidRPr="00C22645" w:rsidTr="00712805">
        <w:trPr>
          <w:gridBefore w:val="1"/>
          <w:gridAfter w:val="6"/>
          <w:wBefore w:w="108" w:type="dxa"/>
          <w:wAfter w:w="7245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Трудов стаж</w:t>
            </w:r>
          </w:p>
        </w:tc>
      </w:tr>
      <w:tr w:rsidR="009C4DF2" w:rsidRPr="00C47574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el-GR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Дати</w:t>
            </w:r>
            <w:r w:rsidRPr="00C22645">
              <w:rPr>
                <w:i w:val="0"/>
                <w:sz w:val="20"/>
                <w:lang w:val="el-GR"/>
              </w:rPr>
              <w:t xml:space="preserve"> (</w:t>
            </w:r>
            <w:r w:rsidRPr="00C22645">
              <w:rPr>
                <w:i w:val="0"/>
                <w:sz w:val="20"/>
                <w:lang w:val="bg-BG"/>
              </w:rPr>
              <w:t>от-до</w:t>
            </w:r>
            <w:r w:rsidRPr="00C22645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3655D8" w:rsidRDefault="003655D8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А</w:t>
            </w:r>
            <w:r w:rsidRPr="003655D8">
              <w:rPr>
                <w:i w:val="0"/>
                <w:sz w:val="20"/>
                <w:lang w:val="el-GR"/>
              </w:rPr>
              <w:t xml:space="preserve">вгуст 1993 - </w:t>
            </w:r>
            <w:r>
              <w:rPr>
                <w:i w:val="0"/>
                <w:sz w:val="20"/>
                <w:lang w:val="bg-BG"/>
              </w:rPr>
              <w:t>Д</w:t>
            </w:r>
            <w:r w:rsidRPr="003655D8">
              <w:rPr>
                <w:i w:val="0"/>
                <w:sz w:val="20"/>
                <w:lang w:val="el-GR"/>
              </w:rPr>
              <w:t>екември 1993</w:t>
            </w:r>
            <w:r>
              <w:rPr>
                <w:i w:val="0"/>
                <w:sz w:val="20"/>
                <w:lang w:val="bg-BG"/>
              </w:rPr>
              <w:t>г.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Default="00B71039" w:rsidP="00454939">
            <w:pPr>
              <w:pStyle w:val="OiaeaeiYiio2"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B71039">
              <w:rPr>
                <w:i w:val="0"/>
                <w:sz w:val="20"/>
                <w:lang w:val="el-GR"/>
              </w:rPr>
              <w:t>Бюро по труда - гр.Свищов</w:t>
            </w:r>
            <w:r>
              <w:rPr>
                <w:i w:val="0"/>
                <w:sz w:val="20"/>
                <w:lang w:val="bg-BG"/>
              </w:rPr>
              <w:t xml:space="preserve">, </w:t>
            </w:r>
            <w:r w:rsidRPr="00B71039">
              <w:rPr>
                <w:i w:val="0"/>
                <w:sz w:val="20"/>
                <w:lang w:val="el-GR"/>
              </w:rPr>
              <w:t>Сектор “Регистрация и информация”</w:t>
            </w:r>
          </w:p>
          <w:p w:rsidR="00B71039" w:rsidRPr="00C22645" w:rsidRDefault="00B71039" w:rsidP="00454939">
            <w:pPr>
              <w:pStyle w:val="OiaeaeiYiio2"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B71039">
              <w:rPr>
                <w:i w:val="0"/>
                <w:sz w:val="20"/>
                <w:lang w:val="el-GR"/>
              </w:rPr>
              <w:t xml:space="preserve">гр. Свищов 5250, ул. </w:t>
            </w:r>
            <w:r>
              <w:rPr>
                <w:i w:val="0"/>
                <w:sz w:val="20"/>
                <w:lang w:val="bg-BG"/>
              </w:rPr>
              <w:t>„</w:t>
            </w:r>
            <w:r w:rsidRPr="00B71039">
              <w:rPr>
                <w:i w:val="0"/>
                <w:sz w:val="20"/>
                <w:lang w:val="el-GR"/>
              </w:rPr>
              <w:t>Григор Стоянов</w:t>
            </w:r>
            <w:r>
              <w:rPr>
                <w:i w:val="0"/>
                <w:sz w:val="20"/>
                <w:lang w:val="bg-BG"/>
              </w:rPr>
              <w:t>“</w:t>
            </w:r>
            <w:r>
              <w:rPr>
                <w:i w:val="0"/>
                <w:sz w:val="20"/>
                <w:lang w:val="el-GR"/>
              </w:rPr>
              <w:t xml:space="preserve"> №</w:t>
            </w:r>
            <w:r w:rsidRPr="00B71039">
              <w:rPr>
                <w:i w:val="0"/>
                <w:sz w:val="20"/>
                <w:lang w:val="el-GR"/>
              </w:rPr>
              <w:t>16</w:t>
            </w:r>
          </w:p>
        </w:tc>
      </w:tr>
      <w:tr w:rsidR="009C4DF2" w:rsidRPr="00A03101" w:rsidTr="00712805">
        <w:trPr>
          <w:gridBefore w:val="1"/>
          <w:gridAfter w:val="2"/>
          <w:wBefore w:w="108" w:type="dxa"/>
          <w:wAfter w:w="38" w:type="dxa"/>
          <w:trHeight w:val="502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A03101" w:rsidRDefault="00B71039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Служител в държавно ведомство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47574" w:rsidRDefault="00B71039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С</w:t>
            </w:r>
            <w:r w:rsidRPr="00B71039">
              <w:rPr>
                <w:i w:val="0"/>
                <w:sz w:val="20"/>
                <w:lang w:val="bg-BG"/>
              </w:rPr>
              <w:t>пециалист по регистрация и информация</w:t>
            </w:r>
          </w:p>
        </w:tc>
      </w:tr>
      <w:tr w:rsidR="009C4DF2" w:rsidRPr="007C05B3" w:rsidTr="00712805">
        <w:trPr>
          <w:gridBefore w:val="1"/>
          <w:gridAfter w:val="2"/>
          <w:wBefore w:w="108" w:type="dxa"/>
          <w:wAfter w:w="38" w:type="dxa"/>
          <w:trHeight w:val="27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C4DF2" w:rsidRPr="00C22645" w:rsidRDefault="009C4DF2" w:rsidP="00454939">
            <w:pPr>
              <w:pStyle w:val="OiaeaeiYiio2"/>
              <w:widowControl/>
              <w:spacing w:before="20" w:after="20"/>
              <w:rPr>
                <w:i w:val="0"/>
                <w:sz w:val="18"/>
                <w:lang w:val="bg-BG"/>
              </w:rPr>
            </w:pPr>
            <w:r w:rsidRPr="00C22645">
              <w:rPr>
                <w:b/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B71039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bg-BG"/>
              </w:rPr>
              <w:t>О</w:t>
            </w:r>
            <w:r w:rsidRPr="00B71039">
              <w:rPr>
                <w:i w:val="0"/>
                <w:sz w:val="20"/>
                <w:lang w:val="el-GR"/>
              </w:rPr>
              <w:t>казване на услуги по регистрация и предоставяне на информация на безработни лица</w:t>
            </w:r>
          </w:p>
        </w:tc>
      </w:tr>
      <w:tr w:rsidR="009C4DF2" w:rsidRPr="007C05B3" w:rsidTr="00712805">
        <w:trPr>
          <w:gridBefore w:val="1"/>
          <w:gridAfter w:val="6"/>
          <w:wBefore w:w="108" w:type="dxa"/>
          <w:wAfter w:w="7245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DF2" w:rsidRPr="00C22645" w:rsidRDefault="009C4DF2" w:rsidP="00454939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</w:p>
        </w:tc>
      </w:tr>
      <w:tr w:rsidR="00E72EB4" w:rsidRPr="00C22645" w:rsidTr="00712805">
        <w:trPr>
          <w:gridBefore w:val="1"/>
          <w:gridAfter w:val="6"/>
          <w:wBefore w:w="108" w:type="dxa"/>
          <w:wAfter w:w="7245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Образование и обучение</w:t>
            </w:r>
          </w:p>
        </w:tc>
      </w:tr>
      <w:tr w:rsidR="00E72EB4" w:rsidRPr="00C22645" w:rsidTr="00712805">
        <w:trPr>
          <w:gridBefore w:val="1"/>
          <w:gridAfter w:val="1"/>
          <w:wBefore w:w="108" w:type="dxa"/>
          <w:wAfter w:w="23" w:type="dxa"/>
          <w:trHeight w:val="523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  <w:r w:rsidRPr="00C22645">
              <w:rPr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Дати</w:t>
            </w:r>
            <w:r w:rsidRPr="00C22645">
              <w:rPr>
                <w:i w:val="0"/>
                <w:sz w:val="20"/>
                <w:lang w:val="el-GR"/>
              </w:rPr>
              <w:t xml:space="preserve"> (</w:t>
            </w:r>
            <w:r w:rsidRPr="00C22645">
              <w:rPr>
                <w:i w:val="0"/>
                <w:sz w:val="20"/>
                <w:lang w:val="bg-BG"/>
              </w:rPr>
              <w:t>от-до</w:t>
            </w:r>
            <w:r w:rsidRPr="00C22645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B71039" w:rsidRDefault="00B71039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М</w:t>
            </w:r>
            <w:r w:rsidRPr="00B71039">
              <w:rPr>
                <w:i w:val="0"/>
                <w:sz w:val="20"/>
                <w:lang w:val="el-GR"/>
              </w:rPr>
              <w:t xml:space="preserve">ай 2006 - </w:t>
            </w:r>
            <w:r>
              <w:rPr>
                <w:i w:val="0"/>
                <w:sz w:val="20"/>
                <w:lang w:val="bg-BG"/>
              </w:rPr>
              <w:t>О</w:t>
            </w:r>
            <w:r w:rsidRPr="00B71039">
              <w:rPr>
                <w:i w:val="0"/>
                <w:sz w:val="20"/>
                <w:lang w:val="el-GR"/>
              </w:rPr>
              <w:t>ктомври 2011</w:t>
            </w:r>
            <w:r>
              <w:rPr>
                <w:i w:val="0"/>
                <w:sz w:val="20"/>
                <w:lang w:val="bg-BG"/>
              </w:rPr>
              <w:t>г.</w:t>
            </w:r>
          </w:p>
        </w:tc>
      </w:tr>
      <w:tr w:rsidR="00E72EB4" w:rsidRPr="007C05B3" w:rsidTr="00712805">
        <w:trPr>
          <w:gridBefore w:val="1"/>
          <w:gridAfter w:val="1"/>
          <w:wBefore w:w="108" w:type="dxa"/>
          <w:wAfter w:w="23" w:type="dxa"/>
          <w:trHeight w:val="508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039" w:rsidRDefault="00B71039" w:rsidP="00F765F7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 w:rsidRPr="00B71039">
              <w:rPr>
                <w:i w:val="0"/>
                <w:sz w:val="20"/>
                <w:lang w:val="el-GR"/>
              </w:rPr>
              <w:t xml:space="preserve">Университет за национално и световно стопанство </w:t>
            </w:r>
            <w:r>
              <w:rPr>
                <w:i w:val="0"/>
                <w:sz w:val="20"/>
                <w:lang w:val="bg-BG"/>
              </w:rPr>
              <w:t>– УНСС</w:t>
            </w:r>
          </w:p>
          <w:p w:rsidR="00B71039" w:rsidRDefault="00B71039" w:rsidP="00F765F7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B71039">
              <w:rPr>
                <w:i w:val="0"/>
                <w:sz w:val="20"/>
                <w:lang w:val="el-GR"/>
              </w:rPr>
              <w:t>гр. София 1700, Студентски град "Хр. Ботев", ул. „8-ми Декември“</w:t>
            </w:r>
          </w:p>
          <w:p w:rsidR="00B71039" w:rsidRPr="00B71039" w:rsidRDefault="00B71039" w:rsidP="00F765F7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B71039">
              <w:rPr>
                <w:i w:val="0"/>
                <w:sz w:val="20"/>
                <w:lang w:val="el-GR"/>
              </w:rPr>
              <w:t>Факултет „Управление и администрация“</w:t>
            </w:r>
          </w:p>
          <w:p w:rsidR="00E72EB4" w:rsidRPr="00C22645" w:rsidRDefault="00B71039" w:rsidP="00F765F7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B71039">
              <w:rPr>
                <w:i w:val="0"/>
                <w:sz w:val="20"/>
                <w:lang w:val="el-GR"/>
              </w:rPr>
              <w:t>Катедра „Публична админ</w:t>
            </w:r>
            <w:r>
              <w:rPr>
                <w:i w:val="0"/>
                <w:sz w:val="20"/>
                <w:lang w:val="el-GR"/>
              </w:rPr>
              <w:t>истрация и регионално развитие”</w:t>
            </w:r>
          </w:p>
        </w:tc>
      </w:tr>
      <w:tr w:rsidR="00E72EB4" w:rsidRPr="007C05B3" w:rsidTr="00712805">
        <w:trPr>
          <w:gridBefore w:val="1"/>
          <w:gridAfter w:val="1"/>
          <w:wBefore w:w="108" w:type="dxa"/>
          <w:wAfter w:w="23" w:type="dxa"/>
          <w:trHeight w:val="508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Основни предмети</w:t>
            </w:r>
            <w:r w:rsidRPr="00C22645">
              <w:rPr>
                <w:i w:val="0"/>
                <w:sz w:val="20"/>
                <w:lang w:val="el-GR"/>
              </w:rPr>
              <w:t>/</w:t>
            </w:r>
            <w:r w:rsidRPr="00C22645">
              <w:rPr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EB4" w:rsidRPr="00B71039" w:rsidRDefault="00B71039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Стратегически анализ и планиране на регионалното развитие в България.</w:t>
            </w:r>
            <w:r>
              <w:rPr>
                <w:i w:val="0"/>
                <w:sz w:val="20"/>
                <w:lang w:val="bg-BG"/>
              </w:rPr>
              <w:br/>
              <w:t xml:space="preserve">Анализ на европейското законодателство в областта на регионалното развитие. Институционален анализ. </w:t>
            </w:r>
          </w:p>
        </w:tc>
      </w:tr>
      <w:tr w:rsidR="00E72EB4" w:rsidRPr="007C05B3" w:rsidTr="00712805">
        <w:trPr>
          <w:gridBefore w:val="1"/>
          <w:gridAfter w:val="1"/>
          <w:wBefore w:w="108" w:type="dxa"/>
          <w:wAfter w:w="23" w:type="dxa"/>
          <w:trHeight w:val="508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039" w:rsidRPr="00B71039" w:rsidRDefault="00B71039" w:rsidP="00F765F7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B71039">
              <w:rPr>
                <w:i w:val="0"/>
                <w:sz w:val="20"/>
                <w:lang w:val="el-GR"/>
              </w:rPr>
              <w:t xml:space="preserve">Доктор (диплома № 19/13.02.2012 г., изд. 13.02.2012 г., УНСС) </w:t>
            </w:r>
          </w:p>
          <w:p w:rsidR="00B71039" w:rsidRPr="00B71039" w:rsidRDefault="00B71039" w:rsidP="00F765F7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B71039">
              <w:rPr>
                <w:i w:val="0"/>
                <w:sz w:val="20"/>
                <w:lang w:val="el-GR"/>
              </w:rPr>
              <w:t>Специалност „Народно стопанство (Регионална икономика и администрация)”</w:t>
            </w:r>
          </w:p>
          <w:p w:rsidR="00E72EB4" w:rsidRPr="00C22645" w:rsidRDefault="00B71039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 w:rsidRPr="00B71039">
              <w:rPr>
                <w:i w:val="0"/>
                <w:sz w:val="20"/>
                <w:lang w:val="el-GR"/>
              </w:rPr>
              <w:t>Тема на дисертацията: „Възможности за усъвършенстване на системата за регионално развитие в България”</w:t>
            </w:r>
          </w:p>
        </w:tc>
      </w:tr>
      <w:tr w:rsidR="00E72EB4" w:rsidRPr="00C22645" w:rsidTr="00712805">
        <w:trPr>
          <w:gridBefore w:val="1"/>
          <w:gridAfter w:val="1"/>
          <w:wBefore w:w="108" w:type="dxa"/>
          <w:wAfter w:w="23" w:type="dxa"/>
          <w:trHeight w:val="523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EB4" w:rsidRPr="00B71039" w:rsidRDefault="00B71039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 xml:space="preserve">Доктор </w:t>
            </w:r>
          </w:p>
        </w:tc>
      </w:tr>
      <w:tr w:rsidR="00B71039" w:rsidRPr="00C22645" w:rsidTr="00712805">
        <w:trPr>
          <w:gridBefore w:val="1"/>
          <w:gridAfter w:val="1"/>
          <w:wBefore w:w="108" w:type="dxa"/>
          <w:wAfter w:w="23" w:type="dxa"/>
          <w:trHeight w:val="210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039" w:rsidRPr="00B71039" w:rsidRDefault="00B71039" w:rsidP="00454939">
            <w:pPr>
              <w:pStyle w:val="OiaeaeiYiio2"/>
              <w:widowControl/>
              <w:spacing w:before="20" w:after="20"/>
              <w:jc w:val="both"/>
              <w:rPr>
                <w:i w:val="0"/>
                <w:szCs w:val="16"/>
                <w:lang w:val="el-GR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039" w:rsidRPr="00B71039" w:rsidRDefault="00B71039" w:rsidP="00454939">
            <w:pPr>
              <w:pStyle w:val="Aaoeeu"/>
              <w:widowControl/>
              <w:spacing w:before="20" w:after="20"/>
              <w:rPr>
                <w:sz w:val="16"/>
                <w:szCs w:val="16"/>
                <w:lang w:val="el-GR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039" w:rsidRPr="00B71039" w:rsidRDefault="00B71039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Cs w:val="16"/>
                <w:lang w:val="el-GR"/>
              </w:rPr>
            </w:pPr>
          </w:p>
        </w:tc>
      </w:tr>
      <w:tr w:rsidR="00B71039" w:rsidRPr="00C22645" w:rsidTr="00712805">
        <w:trPr>
          <w:gridBefore w:val="1"/>
          <w:gridAfter w:val="6"/>
          <w:wBefore w:w="108" w:type="dxa"/>
          <w:wAfter w:w="7245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1039" w:rsidRPr="00C22645" w:rsidRDefault="00B71039" w:rsidP="00454939">
            <w:pPr>
              <w:pStyle w:val="Aeeaoaeaa1"/>
              <w:widowControl/>
              <w:rPr>
                <w:smallCaps/>
                <w:sz w:val="24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Образование и обучение</w:t>
            </w:r>
          </w:p>
        </w:tc>
      </w:tr>
      <w:tr w:rsidR="00B71039" w:rsidRPr="00C22645" w:rsidTr="00712805">
        <w:trPr>
          <w:gridBefore w:val="1"/>
          <w:gridAfter w:val="1"/>
          <w:wBefore w:w="108" w:type="dxa"/>
          <w:wAfter w:w="23" w:type="dxa"/>
          <w:trHeight w:val="523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1039" w:rsidRPr="00C22645" w:rsidRDefault="00B71039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  <w:r w:rsidRPr="00C22645">
              <w:rPr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Дати</w:t>
            </w:r>
            <w:r w:rsidRPr="00C22645">
              <w:rPr>
                <w:i w:val="0"/>
                <w:sz w:val="20"/>
                <w:lang w:val="el-GR"/>
              </w:rPr>
              <w:t xml:space="preserve"> (</w:t>
            </w:r>
            <w:r w:rsidRPr="00C22645">
              <w:rPr>
                <w:i w:val="0"/>
                <w:sz w:val="20"/>
                <w:lang w:val="bg-BG"/>
              </w:rPr>
              <w:t>от-до</w:t>
            </w:r>
            <w:r w:rsidRPr="00C22645">
              <w:rPr>
                <w:i w:val="0"/>
                <w:sz w:val="20"/>
                <w:lang w:val="el-GR"/>
              </w:rPr>
              <w:t>)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039" w:rsidRPr="00C22645" w:rsidRDefault="00B71039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71039" w:rsidRPr="00B71039" w:rsidRDefault="00B71039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С</w:t>
            </w:r>
            <w:r w:rsidRPr="00B71039">
              <w:rPr>
                <w:i w:val="0"/>
                <w:sz w:val="20"/>
                <w:lang w:val="el-GR"/>
              </w:rPr>
              <w:t xml:space="preserve">ептември 1989 - </w:t>
            </w:r>
            <w:r>
              <w:rPr>
                <w:i w:val="0"/>
                <w:sz w:val="20"/>
                <w:lang w:val="bg-BG"/>
              </w:rPr>
              <w:t>Я</w:t>
            </w:r>
            <w:r w:rsidRPr="00B71039">
              <w:rPr>
                <w:i w:val="0"/>
                <w:sz w:val="20"/>
                <w:lang w:val="el-GR"/>
              </w:rPr>
              <w:t>нуари 1993</w:t>
            </w:r>
            <w:r>
              <w:rPr>
                <w:i w:val="0"/>
                <w:sz w:val="20"/>
                <w:lang w:val="bg-BG"/>
              </w:rPr>
              <w:t>г.</w:t>
            </w:r>
          </w:p>
        </w:tc>
      </w:tr>
      <w:tr w:rsidR="00B71039" w:rsidRPr="00C22645" w:rsidTr="00712805">
        <w:trPr>
          <w:gridBefore w:val="1"/>
          <w:gridAfter w:val="1"/>
          <w:wBefore w:w="108" w:type="dxa"/>
          <w:wAfter w:w="23" w:type="dxa"/>
          <w:trHeight w:val="508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1039" w:rsidRPr="00C22645" w:rsidRDefault="00B71039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 xml:space="preserve">Име и вид на обучаващата или </w:t>
            </w:r>
            <w:r w:rsidRPr="00C22645">
              <w:rPr>
                <w:i w:val="0"/>
                <w:sz w:val="20"/>
                <w:lang w:val="bg-BG"/>
              </w:rPr>
              <w:lastRenderedPageBreak/>
              <w:t>образователната организация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039" w:rsidRPr="00C22645" w:rsidRDefault="00B71039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039" w:rsidRPr="00B71039" w:rsidRDefault="00B71039" w:rsidP="00454939">
            <w:pPr>
              <w:pStyle w:val="OiaeaeiYiio2"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B71039">
              <w:rPr>
                <w:i w:val="0"/>
                <w:sz w:val="20"/>
                <w:lang w:val="el-GR"/>
              </w:rPr>
              <w:t>Стопанска академия “Д.</w:t>
            </w:r>
            <w:r>
              <w:rPr>
                <w:i w:val="0"/>
                <w:sz w:val="20"/>
                <w:lang w:val="bg-BG"/>
              </w:rPr>
              <w:t xml:space="preserve"> </w:t>
            </w:r>
            <w:r w:rsidRPr="00B71039">
              <w:rPr>
                <w:i w:val="0"/>
                <w:sz w:val="20"/>
                <w:lang w:val="el-GR"/>
              </w:rPr>
              <w:t>А.</w:t>
            </w:r>
            <w:r>
              <w:rPr>
                <w:i w:val="0"/>
                <w:sz w:val="20"/>
                <w:lang w:val="bg-BG"/>
              </w:rPr>
              <w:t xml:space="preserve"> </w:t>
            </w:r>
            <w:r w:rsidRPr="00B71039">
              <w:rPr>
                <w:i w:val="0"/>
                <w:sz w:val="20"/>
                <w:lang w:val="el-GR"/>
              </w:rPr>
              <w:t>Ценов” – гр. Свищов</w:t>
            </w:r>
          </w:p>
          <w:p w:rsidR="00B71039" w:rsidRPr="00C22645" w:rsidRDefault="00710A1A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710A1A">
              <w:rPr>
                <w:i w:val="0"/>
                <w:sz w:val="20"/>
                <w:lang w:val="el-GR"/>
              </w:rPr>
              <w:t>гр. Свищов 5250, обл. В. Търново, ул. „Ем. Чакъров“ №2</w:t>
            </w:r>
          </w:p>
        </w:tc>
      </w:tr>
      <w:tr w:rsidR="00B71039" w:rsidRPr="00C22645" w:rsidTr="00712805">
        <w:trPr>
          <w:gridBefore w:val="1"/>
          <w:gridAfter w:val="1"/>
          <w:wBefore w:w="108" w:type="dxa"/>
          <w:wAfter w:w="23" w:type="dxa"/>
          <w:trHeight w:val="508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1039" w:rsidRPr="00C22645" w:rsidRDefault="00B71039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Основни предмети</w:t>
            </w:r>
            <w:r w:rsidRPr="00C22645">
              <w:rPr>
                <w:i w:val="0"/>
                <w:sz w:val="20"/>
                <w:lang w:val="el-GR"/>
              </w:rPr>
              <w:t>/</w:t>
            </w:r>
            <w:r w:rsidRPr="00C22645">
              <w:rPr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039" w:rsidRPr="00C22645" w:rsidRDefault="00B71039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039" w:rsidRPr="00C22645" w:rsidRDefault="00B71039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  <w:r w:rsidRPr="00B71039">
              <w:rPr>
                <w:i w:val="0"/>
                <w:sz w:val="20"/>
                <w:lang w:val="el-GR"/>
              </w:rPr>
              <w:t>Направление 3.8. Икономика</w:t>
            </w:r>
          </w:p>
        </w:tc>
      </w:tr>
      <w:tr w:rsidR="00B71039" w:rsidRPr="007C05B3" w:rsidTr="00712805">
        <w:trPr>
          <w:gridBefore w:val="1"/>
          <w:gridAfter w:val="1"/>
          <w:wBefore w:w="108" w:type="dxa"/>
          <w:wAfter w:w="23" w:type="dxa"/>
          <w:trHeight w:val="508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1039" w:rsidRPr="00C22645" w:rsidRDefault="00B71039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039" w:rsidRPr="00C22645" w:rsidRDefault="00B71039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039" w:rsidRPr="00C22645" w:rsidRDefault="00710A1A" w:rsidP="00F765F7">
            <w:pPr>
              <w:pStyle w:val="OiaeaeiYiio2"/>
              <w:spacing w:before="20" w:after="20"/>
              <w:jc w:val="both"/>
              <w:rPr>
                <w:i w:val="0"/>
                <w:sz w:val="20"/>
                <w:lang w:val="el-GR"/>
              </w:rPr>
            </w:pPr>
            <w:r>
              <w:rPr>
                <w:i w:val="0"/>
                <w:sz w:val="20"/>
                <w:lang w:val="bg-BG"/>
              </w:rPr>
              <w:t>М</w:t>
            </w:r>
            <w:r w:rsidRPr="00710A1A">
              <w:rPr>
                <w:i w:val="0"/>
                <w:sz w:val="20"/>
                <w:lang w:val="el-GR"/>
              </w:rPr>
              <w:t>агистърска степен, (диплома № 006500, изд. 05.03.1993 г., СА „Д.</w:t>
            </w:r>
            <w:r>
              <w:rPr>
                <w:i w:val="0"/>
                <w:sz w:val="20"/>
                <w:lang w:val="bg-BG"/>
              </w:rPr>
              <w:t xml:space="preserve"> </w:t>
            </w:r>
            <w:r w:rsidRPr="00710A1A">
              <w:rPr>
                <w:i w:val="0"/>
                <w:sz w:val="20"/>
                <w:lang w:val="el-GR"/>
              </w:rPr>
              <w:t>А.</w:t>
            </w:r>
            <w:r>
              <w:rPr>
                <w:i w:val="0"/>
                <w:sz w:val="20"/>
                <w:lang w:val="bg-BG"/>
              </w:rPr>
              <w:t xml:space="preserve"> </w:t>
            </w:r>
            <w:r w:rsidRPr="00710A1A">
              <w:rPr>
                <w:i w:val="0"/>
                <w:sz w:val="20"/>
                <w:lang w:val="el-GR"/>
              </w:rPr>
              <w:t xml:space="preserve">Ценов” </w:t>
            </w:r>
            <w:r>
              <w:rPr>
                <w:i w:val="0"/>
                <w:sz w:val="20"/>
                <w:lang w:val="el-GR"/>
              </w:rPr>
              <w:t>Стратег по маркетинг</w:t>
            </w:r>
            <w:r w:rsidRPr="00710A1A">
              <w:rPr>
                <w:i w:val="0"/>
                <w:sz w:val="20"/>
                <w:lang w:val="el-GR"/>
              </w:rPr>
              <w:t>)</w:t>
            </w:r>
            <w:r>
              <w:rPr>
                <w:i w:val="0"/>
                <w:sz w:val="20"/>
                <w:lang w:val="bg-BG"/>
              </w:rPr>
              <w:t xml:space="preserve">, </w:t>
            </w:r>
            <w:r w:rsidRPr="00710A1A">
              <w:rPr>
                <w:i w:val="0"/>
                <w:sz w:val="20"/>
                <w:lang w:val="el-GR"/>
              </w:rPr>
              <w:t>Специалност “Маркетинг и планиране”</w:t>
            </w:r>
          </w:p>
        </w:tc>
      </w:tr>
      <w:tr w:rsidR="00B71039" w:rsidRPr="00C22645" w:rsidTr="00712805">
        <w:trPr>
          <w:gridBefore w:val="1"/>
          <w:gridAfter w:val="1"/>
          <w:wBefore w:w="108" w:type="dxa"/>
          <w:wAfter w:w="23" w:type="dxa"/>
          <w:trHeight w:val="523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1039" w:rsidRPr="00C22645" w:rsidRDefault="00B71039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bg-BG"/>
              </w:rPr>
            </w:pPr>
            <w:r w:rsidRPr="00C22645">
              <w:rPr>
                <w:i w:val="0"/>
                <w:sz w:val="20"/>
                <w:lang w:val="el-GR"/>
              </w:rPr>
              <w:t xml:space="preserve">• </w:t>
            </w:r>
            <w:r w:rsidRPr="00C22645">
              <w:rPr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039" w:rsidRPr="00C22645" w:rsidRDefault="00B71039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039" w:rsidRPr="00710A1A" w:rsidRDefault="00710A1A" w:rsidP="00F765F7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bg-BG"/>
              </w:rPr>
            </w:pPr>
            <w:r>
              <w:rPr>
                <w:i w:val="0"/>
                <w:sz w:val="20"/>
                <w:lang w:val="bg-BG"/>
              </w:rPr>
              <w:t>Магистър</w:t>
            </w:r>
          </w:p>
        </w:tc>
      </w:tr>
      <w:tr w:rsidR="00B71039" w:rsidRPr="00C22645" w:rsidTr="00712805">
        <w:trPr>
          <w:gridBefore w:val="1"/>
          <w:gridAfter w:val="1"/>
          <w:wBefore w:w="108" w:type="dxa"/>
          <w:wAfter w:w="23" w:type="dxa"/>
          <w:trHeight w:val="279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039" w:rsidRPr="00C22645" w:rsidRDefault="00B71039" w:rsidP="00454939">
            <w:pPr>
              <w:pStyle w:val="OiaeaeiYiio2"/>
              <w:widowControl/>
              <w:spacing w:before="20" w:after="20"/>
              <w:rPr>
                <w:i w:val="0"/>
                <w:sz w:val="20"/>
                <w:lang w:val="el-GR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1039" w:rsidRPr="00C22645" w:rsidRDefault="00B71039" w:rsidP="00454939">
            <w:pPr>
              <w:pStyle w:val="Aaoeeu"/>
              <w:widowControl/>
              <w:spacing w:before="20" w:after="20"/>
              <w:rPr>
                <w:lang w:val="el-GR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039" w:rsidRPr="00C22645" w:rsidRDefault="00B71039" w:rsidP="00454939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el-GR"/>
              </w:rPr>
            </w:pPr>
          </w:p>
        </w:tc>
      </w:tr>
      <w:tr w:rsidR="00E72EB4" w:rsidRPr="007C05B3" w:rsidTr="00712805">
        <w:trPr>
          <w:gridBefore w:val="1"/>
          <w:gridAfter w:val="2"/>
          <w:wBefore w:w="108" w:type="dxa"/>
          <w:wAfter w:w="38" w:type="dxa"/>
          <w:trHeight w:val="320"/>
        </w:trPr>
        <w:tc>
          <w:tcPr>
            <w:tcW w:w="916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Aeeaoaeaa1"/>
              <w:widowControl/>
              <w:jc w:val="left"/>
              <w:rPr>
                <w:smallCaps/>
                <w:sz w:val="24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Лични умения и компетенции</w:t>
            </w:r>
          </w:p>
          <w:p w:rsidR="00E72EB4" w:rsidRPr="00C22645" w:rsidRDefault="00E72EB4" w:rsidP="00454939">
            <w:pPr>
              <w:pStyle w:val="Aeeaoaeaa1"/>
              <w:widowControl/>
              <w:rPr>
                <w:b w:val="0"/>
                <w:smallCaps/>
                <w:lang w:val="bg-BG"/>
              </w:rPr>
            </w:pPr>
            <w:r w:rsidRPr="00C22645">
              <w:rPr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E72EB4" w:rsidRPr="00C22645" w:rsidTr="00712805">
        <w:trPr>
          <w:gridBefore w:val="1"/>
          <w:wBefore w:w="108" w:type="dxa"/>
          <w:trHeight w:val="388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ind w:right="33"/>
              <w:jc w:val="right"/>
              <w:rPr>
                <w:sz w:val="24"/>
                <w:lang w:val="bg-BG"/>
              </w:rPr>
            </w:pPr>
            <w:r w:rsidRPr="00C22645">
              <w:rPr>
                <w:smallCaps/>
                <w:sz w:val="22"/>
                <w:lang w:val="bg-BG"/>
              </w:rPr>
              <w:t>Майчин език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jc w:val="right"/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EB4" w:rsidRPr="00710A1A" w:rsidRDefault="00710A1A" w:rsidP="00454939">
            <w:pPr>
              <w:pStyle w:val="Eaoaeaa"/>
              <w:widowControl/>
              <w:spacing w:before="20" w:after="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Български</w:t>
            </w:r>
          </w:p>
        </w:tc>
      </w:tr>
      <w:tr w:rsidR="00E72EB4" w:rsidRPr="00C22645" w:rsidTr="00712805">
        <w:trPr>
          <w:gridBefore w:val="1"/>
          <w:gridAfter w:val="6"/>
          <w:wBefore w:w="108" w:type="dxa"/>
          <w:wAfter w:w="7245" w:type="dxa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Aeeaoaeaa1"/>
              <w:widowControl/>
              <w:rPr>
                <w:b w:val="0"/>
                <w:smallCaps/>
                <w:sz w:val="24"/>
                <w:lang w:val="bg-BG"/>
              </w:rPr>
            </w:pPr>
            <w:r w:rsidRPr="00C22645">
              <w:rPr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  <w:tr w:rsidR="00E72EB4" w:rsidRPr="00C22645" w:rsidTr="00712805">
        <w:trPr>
          <w:gridBefore w:val="1"/>
          <w:wBefore w:w="108" w:type="dxa"/>
          <w:trHeight w:val="280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b/>
                <w:i w:val="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710A1A" w:rsidRDefault="00710A1A" w:rsidP="00454939">
            <w:pPr>
              <w:pStyle w:val="Eaoaeaa"/>
              <w:widowControl/>
              <w:spacing w:before="20" w:after="20"/>
              <w:rPr>
                <w:b/>
                <w:lang w:val="bg-BG"/>
              </w:rPr>
            </w:pPr>
            <w:r>
              <w:rPr>
                <w:b/>
                <w:smallCaps/>
                <w:lang w:val="bg-BG"/>
              </w:rPr>
              <w:t>Английски                      Руски</w:t>
            </w:r>
          </w:p>
        </w:tc>
      </w:tr>
      <w:tr w:rsidR="00E72EB4" w:rsidRPr="00C22645" w:rsidTr="00712805">
        <w:trPr>
          <w:gridBefore w:val="1"/>
          <w:wBefore w:w="108" w:type="dxa"/>
          <w:trHeight w:val="280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i w:val="0"/>
                <w:lang w:val="bg-BG"/>
              </w:rPr>
            </w:pPr>
            <w:r w:rsidRPr="00C22645">
              <w:rPr>
                <w:b/>
                <w:i w:val="0"/>
              </w:rPr>
              <w:t xml:space="preserve">• </w:t>
            </w:r>
            <w:r w:rsidRPr="00C22645">
              <w:rPr>
                <w:i w:val="0"/>
                <w:lang w:val="bg-BG"/>
              </w:rPr>
              <w:t>Умения за четене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710A1A" w:rsidP="00454939">
            <w:pPr>
              <w:pStyle w:val="Eaoaeaa"/>
              <w:widowControl/>
              <w:spacing w:before="20" w:after="20"/>
              <w:rPr>
                <w:lang w:val="ru-RU"/>
              </w:rPr>
            </w:pPr>
            <w:r>
              <w:rPr>
                <w:smallCaps/>
                <w:lang w:val="ru-RU"/>
              </w:rPr>
              <w:t>добро                                     добро</w:t>
            </w:r>
          </w:p>
        </w:tc>
      </w:tr>
      <w:tr w:rsidR="00E72EB4" w:rsidRPr="00C22645" w:rsidTr="00712805">
        <w:trPr>
          <w:gridBefore w:val="1"/>
          <w:wBefore w:w="108" w:type="dxa"/>
          <w:trHeight w:val="280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Aeeaoaeaa2"/>
              <w:widowControl/>
              <w:spacing w:before="20" w:after="20"/>
              <w:ind w:right="33"/>
              <w:rPr>
                <w:i w:val="0"/>
                <w:lang w:val="bg-BG"/>
              </w:rPr>
            </w:pPr>
            <w:r w:rsidRPr="00C22645">
              <w:rPr>
                <w:b/>
                <w:i w:val="0"/>
              </w:rPr>
              <w:t xml:space="preserve">• </w:t>
            </w:r>
            <w:r w:rsidRPr="00C22645">
              <w:rPr>
                <w:i w:val="0"/>
                <w:lang w:val="bg-BG"/>
              </w:rPr>
              <w:t>Умения за писане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710A1A" w:rsidP="00454939">
            <w:pPr>
              <w:pStyle w:val="Eaoaeaa"/>
              <w:widowControl/>
              <w:spacing w:before="20" w:after="20"/>
              <w:rPr>
                <w:lang w:val="ru-RU"/>
              </w:rPr>
            </w:pPr>
            <w:r>
              <w:rPr>
                <w:smallCaps/>
                <w:lang w:val="ru-RU"/>
              </w:rPr>
              <w:t>добро                                      добро</w:t>
            </w:r>
          </w:p>
        </w:tc>
      </w:tr>
      <w:tr w:rsidR="00E72EB4" w:rsidRPr="00C22645" w:rsidTr="00712805">
        <w:trPr>
          <w:gridBefore w:val="1"/>
          <w:wBefore w:w="108" w:type="dxa"/>
          <w:trHeight w:val="280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lang w:val="bg-BG"/>
              </w:rPr>
            </w:pPr>
            <w:r w:rsidRPr="00C22645">
              <w:rPr>
                <w:b/>
              </w:rPr>
              <w:t xml:space="preserve">• </w:t>
            </w:r>
            <w:r w:rsidRPr="00C22645">
              <w:rPr>
                <w:lang w:val="bg-BG"/>
              </w:rPr>
              <w:t>Умения за разговор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710A1A" w:rsidP="00454939">
            <w:pPr>
              <w:pStyle w:val="Eaoaeaa"/>
              <w:widowControl/>
              <w:spacing w:before="20" w:after="20"/>
              <w:rPr>
                <w:lang w:val="ru-RU"/>
              </w:rPr>
            </w:pPr>
            <w:r>
              <w:rPr>
                <w:smallCaps/>
                <w:lang w:val="ru-RU"/>
              </w:rPr>
              <w:t>добро                                       добро</w:t>
            </w:r>
          </w:p>
        </w:tc>
      </w:tr>
      <w:tr w:rsidR="00E72EB4" w:rsidRPr="007C05B3" w:rsidTr="00712805">
        <w:trPr>
          <w:gridBefore w:val="1"/>
          <w:wBefore w:w="108" w:type="dxa"/>
          <w:trHeight w:val="1930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FB06EE" w:rsidRDefault="00E72EB4" w:rsidP="00454939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Социални умения и компетенции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jc w:val="right"/>
              <w:rPr>
                <w:lang w:val="bg-BG"/>
              </w:rPr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10A1A" w:rsidRPr="00710A1A" w:rsidRDefault="00710A1A" w:rsidP="00F765F7">
            <w:pPr>
              <w:tabs>
                <w:tab w:val="center" w:pos="4153"/>
                <w:tab w:val="right" w:pos="8306"/>
              </w:tabs>
              <w:spacing w:before="20" w:after="20"/>
              <w:rPr>
                <w:sz w:val="20"/>
                <w:lang w:val="bg-BG" w:eastAsia="en-US"/>
              </w:rPr>
            </w:pPr>
            <w:r w:rsidRPr="00710A1A">
              <w:rPr>
                <w:sz w:val="20"/>
                <w:lang w:val="bg-BG" w:eastAsia="en-US"/>
              </w:rPr>
              <w:t>- Умения за работа в среда от хора с: неравностойно положение</w:t>
            </w:r>
            <w:r w:rsidR="00FB06EE">
              <w:rPr>
                <w:sz w:val="20"/>
                <w:lang w:val="bg-BG" w:eastAsia="en-US"/>
              </w:rPr>
              <w:t>; различия в етнически,</w:t>
            </w:r>
            <w:r w:rsidRPr="00710A1A">
              <w:rPr>
                <w:sz w:val="20"/>
                <w:lang w:val="bg-BG" w:eastAsia="en-US"/>
              </w:rPr>
              <w:t xml:space="preserve"> социален, религиозен и културен аспект; мултинационална принадлежност и др. </w:t>
            </w:r>
          </w:p>
          <w:p w:rsidR="00710A1A" w:rsidRPr="00710A1A" w:rsidRDefault="00710A1A" w:rsidP="00F765F7">
            <w:pPr>
              <w:tabs>
                <w:tab w:val="center" w:pos="4153"/>
                <w:tab w:val="right" w:pos="8306"/>
              </w:tabs>
              <w:spacing w:before="20" w:after="20"/>
              <w:rPr>
                <w:sz w:val="20"/>
                <w:lang w:val="bg-BG" w:eastAsia="en-US"/>
              </w:rPr>
            </w:pPr>
            <w:r w:rsidRPr="00710A1A">
              <w:rPr>
                <w:sz w:val="20"/>
                <w:lang w:val="bg-BG" w:eastAsia="en-US"/>
              </w:rPr>
              <w:t>- Умения за интегриране в „проблемно ориентирани”, тясно специализирани групи и екипи.</w:t>
            </w:r>
          </w:p>
          <w:p w:rsidR="00E72EB4" w:rsidRPr="00710A1A" w:rsidRDefault="00710A1A" w:rsidP="00F765F7">
            <w:pPr>
              <w:pStyle w:val="Eaoaeaa"/>
              <w:widowControl/>
              <w:spacing w:before="20" w:after="20"/>
              <w:jc w:val="both"/>
              <w:rPr>
                <w:lang w:val="bg-BG"/>
              </w:rPr>
            </w:pPr>
            <w:r w:rsidRPr="00710A1A">
              <w:rPr>
                <w:lang w:val="bg-BG"/>
              </w:rPr>
              <w:t xml:space="preserve">- Умения за водене, модериране и/или </w:t>
            </w:r>
            <w:proofErr w:type="spellStart"/>
            <w:r w:rsidRPr="00710A1A">
              <w:rPr>
                <w:lang w:val="bg-BG"/>
              </w:rPr>
              <w:t>фасилитиране</w:t>
            </w:r>
            <w:proofErr w:type="spellEnd"/>
            <w:r w:rsidRPr="00710A1A">
              <w:rPr>
                <w:lang w:val="bg-BG"/>
              </w:rPr>
              <w:t>, както на официални форуми и дискусии, така и на мероприятия с неформален характер.</w:t>
            </w:r>
          </w:p>
        </w:tc>
      </w:tr>
      <w:tr w:rsidR="00E72EB4" w:rsidRPr="007C05B3" w:rsidTr="00712805">
        <w:trPr>
          <w:gridBefore w:val="1"/>
          <w:wBefore w:w="108" w:type="dxa"/>
          <w:trHeight w:val="1960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FB06EE" w:rsidRDefault="00E72EB4" w:rsidP="00454939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Организационни умения и компетенции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jc w:val="right"/>
              <w:rPr>
                <w:lang w:val="bg-BG"/>
              </w:rPr>
            </w:pPr>
          </w:p>
        </w:tc>
        <w:tc>
          <w:tcPr>
            <w:tcW w:w="699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B06EE" w:rsidRPr="00FB06EE" w:rsidRDefault="00FB06EE" w:rsidP="00F765F7">
            <w:pPr>
              <w:tabs>
                <w:tab w:val="center" w:pos="4153"/>
                <w:tab w:val="right" w:pos="8306"/>
              </w:tabs>
              <w:spacing w:before="20" w:after="20"/>
              <w:rPr>
                <w:sz w:val="20"/>
                <w:lang w:val="bg-BG" w:eastAsia="en-US"/>
              </w:rPr>
            </w:pPr>
            <w:r w:rsidRPr="00FB06EE">
              <w:rPr>
                <w:sz w:val="20"/>
                <w:lang w:val="bg-BG" w:eastAsia="en-US"/>
              </w:rPr>
              <w:t>- Умения за организиране</w:t>
            </w:r>
            <w:r>
              <w:rPr>
                <w:sz w:val="20"/>
                <w:lang w:val="bg-BG" w:eastAsia="en-US"/>
              </w:rPr>
              <w:t>,</w:t>
            </w:r>
            <w:r w:rsidRPr="00FB06EE">
              <w:rPr>
                <w:sz w:val="20"/>
                <w:lang w:val="bg-BG" w:eastAsia="en-US"/>
              </w:rPr>
              <w:t xml:space="preserve"> изготвянето и контрол на </w:t>
            </w:r>
            <w:r>
              <w:rPr>
                <w:sz w:val="20"/>
                <w:lang w:val="bg-BG" w:eastAsia="en-US"/>
              </w:rPr>
              <w:t>методически образователна документация</w:t>
            </w:r>
            <w:r w:rsidRPr="00FB06EE">
              <w:rPr>
                <w:sz w:val="20"/>
                <w:lang w:val="bg-BG" w:eastAsia="en-US"/>
              </w:rPr>
              <w:t xml:space="preserve">; Умения за </w:t>
            </w:r>
            <w:proofErr w:type="spellStart"/>
            <w:r w:rsidRPr="00FB06EE">
              <w:rPr>
                <w:sz w:val="20"/>
                <w:lang w:val="bg-BG" w:eastAsia="en-US"/>
              </w:rPr>
              <w:t>архивистика</w:t>
            </w:r>
            <w:proofErr w:type="spellEnd"/>
            <w:r w:rsidRPr="00FB06EE">
              <w:rPr>
                <w:sz w:val="20"/>
                <w:lang w:val="bg-BG" w:eastAsia="en-US"/>
              </w:rPr>
              <w:t xml:space="preserve">; Умения за организиране и управление на екипи; </w:t>
            </w:r>
          </w:p>
          <w:p w:rsidR="00FB06EE" w:rsidRPr="00FB06EE" w:rsidRDefault="00FB06EE" w:rsidP="00F765F7">
            <w:pPr>
              <w:tabs>
                <w:tab w:val="center" w:pos="4153"/>
                <w:tab w:val="right" w:pos="8306"/>
              </w:tabs>
              <w:spacing w:before="20" w:after="20"/>
              <w:rPr>
                <w:sz w:val="20"/>
                <w:lang w:val="bg-BG" w:eastAsia="en-US"/>
              </w:rPr>
            </w:pPr>
            <w:r w:rsidRPr="00FB06EE">
              <w:rPr>
                <w:sz w:val="20"/>
                <w:lang w:val="bg-BG" w:eastAsia="en-US"/>
              </w:rPr>
              <w:t xml:space="preserve">- Умения за организиране и провеждане на семинари, лекции и обучения свързани с </w:t>
            </w:r>
            <w:r>
              <w:rPr>
                <w:sz w:val="20"/>
                <w:lang w:val="bg-BG" w:eastAsia="en-US"/>
              </w:rPr>
              <w:t>системата за професионално обучение.</w:t>
            </w:r>
          </w:p>
          <w:p w:rsidR="00FB06EE" w:rsidRPr="004C796B" w:rsidRDefault="00FB06EE" w:rsidP="00F765F7">
            <w:pPr>
              <w:tabs>
                <w:tab w:val="center" w:pos="4153"/>
                <w:tab w:val="right" w:pos="8306"/>
              </w:tabs>
              <w:spacing w:before="20" w:after="20"/>
              <w:rPr>
                <w:sz w:val="20"/>
                <w:lang w:val="ru-RU" w:eastAsia="en-US"/>
              </w:rPr>
            </w:pPr>
            <w:r w:rsidRPr="00FB06EE">
              <w:rPr>
                <w:sz w:val="20"/>
                <w:lang w:val="bg-BG" w:eastAsia="en-US"/>
              </w:rPr>
              <w:t xml:space="preserve">- Компетенции в анализа на практическото отражение на националното законодателство в конкретни области и въвеждането на европейските норми, принципи и добри практики. </w:t>
            </w:r>
          </w:p>
          <w:p w:rsidR="00E72EB4" w:rsidRPr="00FB06EE" w:rsidRDefault="00FB06EE" w:rsidP="00F765F7">
            <w:pPr>
              <w:pStyle w:val="Eaoaeaa"/>
              <w:widowControl/>
              <w:spacing w:before="20" w:after="20"/>
              <w:jc w:val="both"/>
              <w:rPr>
                <w:lang w:val="bg-BG"/>
              </w:rPr>
            </w:pPr>
            <w:r w:rsidRPr="004C796B">
              <w:rPr>
                <w:lang w:val="ru-RU"/>
              </w:rPr>
              <w:t xml:space="preserve">- </w:t>
            </w:r>
            <w:r w:rsidRPr="00FB06EE">
              <w:rPr>
                <w:lang w:val="bg-BG"/>
              </w:rPr>
              <w:t>Компетенции в областта на междуинституционалните обмен и сътрудничество и взаимодействието с международни организации.</w:t>
            </w:r>
          </w:p>
        </w:tc>
      </w:tr>
      <w:tr w:rsidR="00E72EB4" w:rsidRPr="007C05B3" w:rsidTr="00712805">
        <w:trPr>
          <w:gridBefore w:val="1"/>
          <w:gridAfter w:val="1"/>
          <w:wBefore w:w="108" w:type="dxa"/>
          <w:wAfter w:w="23" w:type="dxa"/>
          <w:trHeight w:val="96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710A1A" w:rsidRDefault="00E72EB4" w:rsidP="00454939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2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Технически умения и компетенции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jc w:val="right"/>
              <w:rPr>
                <w:lang w:val="bg-BG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10A1A" w:rsidRPr="00710A1A" w:rsidRDefault="00710A1A" w:rsidP="00F765F7">
            <w:pPr>
              <w:tabs>
                <w:tab w:val="center" w:pos="4153"/>
                <w:tab w:val="right" w:pos="8306"/>
              </w:tabs>
              <w:spacing w:before="20" w:after="20"/>
              <w:rPr>
                <w:sz w:val="20"/>
                <w:lang w:val="bg-BG" w:eastAsia="en-US"/>
              </w:rPr>
            </w:pPr>
            <w:r w:rsidRPr="00710A1A">
              <w:rPr>
                <w:sz w:val="20"/>
                <w:lang w:val="bg-BG" w:eastAsia="en-US"/>
              </w:rPr>
              <w:t xml:space="preserve">Отлични умения за работа с приложенията на Microsoft: Word, Excel, </w:t>
            </w:r>
            <w:proofErr w:type="spellStart"/>
            <w:r w:rsidRPr="00710A1A">
              <w:rPr>
                <w:sz w:val="20"/>
                <w:lang w:val="bg-BG" w:eastAsia="en-US"/>
              </w:rPr>
              <w:t>Power</w:t>
            </w:r>
            <w:proofErr w:type="spellEnd"/>
            <w:r w:rsidRPr="00710A1A">
              <w:rPr>
                <w:sz w:val="20"/>
                <w:lang w:val="bg-BG" w:eastAsia="en-US"/>
              </w:rPr>
              <w:t xml:space="preserve"> </w:t>
            </w:r>
            <w:proofErr w:type="spellStart"/>
            <w:r w:rsidRPr="00710A1A">
              <w:rPr>
                <w:sz w:val="20"/>
                <w:lang w:val="bg-BG" w:eastAsia="en-US"/>
              </w:rPr>
              <w:t>point</w:t>
            </w:r>
            <w:proofErr w:type="spellEnd"/>
            <w:r w:rsidRPr="00710A1A">
              <w:rPr>
                <w:sz w:val="20"/>
                <w:lang w:val="bg-BG" w:eastAsia="en-US"/>
              </w:rPr>
              <w:t xml:space="preserve">, </w:t>
            </w:r>
            <w:proofErr w:type="spellStart"/>
            <w:r w:rsidRPr="00710A1A">
              <w:rPr>
                <w:sz w:val="20"/>
                <w:lang w:val="bg-BG" w:eastAsia="en-US"/>
              </w:rPr>
              <w:t>Acrobat</w:t>
            </w:r>
            <w:proofErr w:type="spellEnd"/>
            <w:r w:rsidRPr="00710A1A">
              <w:rPr>
                <w:sz w:val="20"/>
                <w:lang w:val="bg-BG" w:eastAsia="en-US"/>
              </w:rPr>
              <w:t xml:space="preserve"> </w:t>
            </w:r>
            <w:proofErr w:type="spellStart"/>
            <w:r w:rsidRPr="00710A1A">
              <w:rPr>
                <w:sz w:val="20"/>
                <w:lang w:val="bg-BG" w:eastAsia="en-US"/>
              </w:rPr>
              <w:t>reader</w:t>
            </w:r>
            <w:proofErr w:type="spellEnd"/>
            <w:r w:rsidRPr="00710A1A">
              <w:rPr>
                <w:sz w:val="20"/>
                <w:lang w:val="bg-BG" w:eastAsia="en-US"/>
              </w:rPr>
              <w:t>; SPSS.</w:t>
            </w:r>
          </w:p>
          <w:p w:rsidR="00E72EB4" w:rsidRPr="00FB06EE" w:rsidRDefault="00710A1A" w:rsidP="00F765F7">
            <w:pPr>
              <w:pStyle w:val="Eaoaeaa"/>
              <w:widowControl/>
              <w:spacing w:before="20" w:after="20"/>
              <w:jc w:val="both"/>
              <w:rPr>
                <w:lang w:val="bg-BG"/>
              </w:rPr>
            </w:pPr>
            <w:r w:rsidRPr="00FB06EE">
              <w:rPr>
                <w:lang w:val="bg-BG"/>
              </w:rPr>
              <w:t>Умения за работа в интернет среда.</w:t>
            </w:r>
          </w:p>
        </w:tc>
      </w:tr>
      <w:tr w:rsidR="00E72EB4" w:rsidRPr="00565DB0" w:rsidTr="00712805">
        <w:trPr>
          <w:gridAfter w:val="3"/>
          <w:wAfter w:w="141" w:type="dxa"/>
          <w:trHeight w:val="3239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2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t>Други умения и компетенции</w:t>
            </w:r>
          </w:p>
          <w:p w:rsidR="00E72EB4" w:rsidRPr="00C22645" w:rsidRDefault="00E72EB4" w:rsidP="00454939">
            <w:pPr>
              <w:pStyle w:val="Aeeaoaeaa1"/>
              <w:widowControl/>
              <w:spacing w:before="20" w:after="20"/>
              <w:rPr>
                <w:b w:val="0"/>
                <w:sz w:val="24"/>
                <w:lang w:val="bg-BG"/>
              </w:rPr>
            </w:pPr>
            <w:r w:rsidRPr="00C22645">
              <w:rPr>
                <w:b w:val="0"/>
                <w:i/>
                <w:sz w:val="18"/>
                <w:lang w:val="bg-BG"/>
              </w:rPr>
              <w:t>.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jc w:val="right"/>
              <w:rPr>
                <w:lang w:val="bg-BG"/>
              </w:rPr>
            </w:pPr>
          </w:p>
        </w:tc>
        <w:tc>
          <w:tcPr>
            <w:tcW w:w="69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0A1A" w:rsidRPr="00710A1A" w:rsidRDefault="00710A1A" w:rsidP="00454939">
            <w:pPr>
              <w:spacing w:after="0" w:line="276" w:lineRule="auto"/>
              <w:rPr>
                <w:rFonts w:eastAsiaTheme="minorHAnsi"/>
                <w:b/>
                <w:sz w:val="20"/>
                <w:lang w:val="bg-BG" w:eastAsia="en-US"/>
              </w:rPr>
            </w:pPr>
            <w:r w:rsidRPr="00710A1A">
              <w:rPr>
                <w:rFonts w:eastAsiaTheme="minorHAnsi"/>
                <w:b/>
                <w:sz w:val="20"/>
                <w:lang w:val="bg-BG" w:eastAsia="en-US"/>
              </w:rPr>
              <w:t>Участие в проекти</w:t>
            </w:r>
          </w:p>
          <w:p w:rsidR="001F40F9" w:rsidRPr="001F40F9" w:rsidRDefault="001F40F9" w:rsidP="006470DD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Theme="minorHAnsi"/>
                <w:sz w:val="20"/>
                <w:lang w:val="bg-BG" w:eastAsia="en-US"/>
              </w:rPr>
            </w:pPr>
            <w:r w:rsidRPr="001F40F9">
              <w:rPr>
                <w:rFonts w:eastAsiaTheme="minorHAnsi"/>
                <w:sz w:val="20"/>
                <w:lang w:val="bg-BG" w:eastAsia="en-US"/>
              </w:rPr>
              <w:t>Международен проект</w:t>
            </w:r>
            <w:r w:rsidR="00CB5B9B">
              <w:t xml:space="preserve"> </w:t>
            </w:r>
            <w:r w:rsidR="00CB5B9B" w:rsidRPr="00CB5B9B">
              <w:rPr>
                <w:rFonts w:eastAsiaTheme="minorHAnsi"/>
                <w:sz w:val="20"/>
                <w:lang w:val="bg-BG" w:eastAsia="en-US"/>
              </w:rPr>
              <w:t xml:space="preserve">за европейски университет “ENGAGE.EU: </w:t>
            </w:r>
            <w:proofErr w:type="spellStart"/>
            <w:r w:rsidR="00CB5B9B" w:rsidRPr="00CB5B9B">
              <w:rPr>
                <w:rFonts w:eastAsiaTheme="minorHAnsi"/>
                <w:sz w:val="20"/>
                <w:lang w:val="bg-BG" w:eastAsia="en-US"/>
              </w:rPr>
              <w:t>The</w:t>
            </w:r>
            <w:proofErr w:type="spellEnd"/>
            <w:r w:rsidR="00CB5B9B" w:rsidRPr="00CB5B9B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proofErr w:type="spellStart"/>
            <w:r w:rsidR="00CB5B9B" w:rsidRPr="00CB5B9B">
              <w:rPr>
                <w:rFonts w:eastAsiaTheme="minorHAnsi"/>
                <w:sz w:val="20"/>
                <w:lang w:val="bg-BG" w:eastAsia="en-US"/>
              </w:rPr>
              <w:t>European</w:t>
            </w:r>
            <w:proofErr w:type="spellEnd"/>
            <w:r w:rsidR="00CB5B9B" w:rsidRPr="00CB5B9B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proofErr w:type="spellStart"/>
            <w:r w:rsidR="00CB5B9B" w:rsidRPr="00CB5B9B">
              <w:rPr>
                <w:rFonts w:eastAsiaTheme="minorHAnsi"/>
                <w:sz w:val="20"/>
                <w:lang w:val="bg-BG" w:eastAsia="en-US"/>
              </w:rPr>
              <w:t>University</w:t>
            </w:r>
            <w:proofErr w:type="spellEnd"/>
            <w:r w:rsidR="00CB5B9B" w:rsidRPr="00CB5B9B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proofErr w:type="spellStart"/>
            <w:r w:rsidR="00CB5B9B" w:rsidRPr="00CB5B9B">
              <w:rPr>
                <w:rFonts w:eastAsiaTheme="minorHAnsi"/>
                <w:sz w:val="20"/>
                <w:lang w:val="bg-BG" w:eastAsia="en-US"/>
              </w:rPr>
              <w:t>Engaged</w:t>
            </w:r>
            <w:proofErr w:type="spellEnd"/>
            <w:r w:rsidR="00CB5B9B" w:rsidRPr="00CB5B9B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proofErr w:type="spellStart"/>
            <w:r w:rsidR="00CB5B9B" w:rsidRPr="00CB5B9B">
              <w:rPr>
                <w:rFonts w:eastAsiaTheme="minorHAnsi"/>
                <w:sz w:val="20"/>
                <w:lang w:val="bg-BG" w:eastAsia="en-US"/>
              </w:rPr>
              <w:t>in</w:t>
            </w:r>
            <w:proofErr w:type="spellEnd"/>
            <w:r w:rsidR="00CB5B9B" w:rsidRPr="00CB5B9B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proofErr w:type="spellStart"/>
            <w:r w:rsidR="00CB5B9B" w:rsidRPr="00CB5B9B">
              <w:rPr>
                <w:rFonts w:eastAsiaTheme="minorHAnsi"/>
                <w:sz w:val="20"/>
                <w:lang w:val="bg-BG" w:eastAsia="en-US"/>
              </w:rPr>
              <w:t>Societal</w:t>
            </w:r>
            <w:proofErr w:type="spellEnd"/>
            <w:r w:rsidR="00CB5B9B" w:rsidRPr="00CB5B9B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proofErr w:type="spellStart"/>
            <w:r w:rsidR="00CB5B9B" w:rsidRPr="00CB5B9B">
              <w:rPr>
                <w:rFonts w:eastAsiaTheme="minorHAnsi"/>
                <w:sz w:val="20"/>
                <w:lang w:val="bg-BG" w:eastAsia="en-US"/>
              </w:rPr>
              <w:t>Change</w:t>
            </w:r>
            <w:proofErr w:type="spellEnd"/>
            <w:r w:rsidR="00CB5B9B" w:rsidRPr="00CB5B9B">
              <w:rPr>
                <w:rFonts w:eastAsiaTheme="minorHAnsi"/>
                <w:sz w:val="20"/>
                <w:lang w:val="bg-BG" w:eastAsia="en-US"/>
              </w:rPr>
              <w:t>“ 101124357</w:t>
            </w:r>
            <w:r w:rsidR="00CB5B9B">
              <w:rPr>
                <w:rFonts w:eastAsiaTheme="minorHAnsi"/>
                <w:sz w:val="20"/>
                <w:lang w:val="bg-BG" w:eastAsia="en-US"/>
              </w:rPr>
              <w:t xml:space="preserve">, период на изпълнение януари 2024 – декември 2025г., ръководител доц. </w:t>
            </w:r>
            <w:proofErr w:type="spellStart"/>
            <w:r w:rsidR="00CB5B9B">
              <w:rPr>
                <w:rFonts w:eastAsiaTheme="minorHAnsi"/>
                <w:sz w:val="20"/>
                <w:lang w:val="bg-BG" w:eastAsia="en-US"/>
              </w:rPr>
              <w:t>д.ик.н</w:t>
            </w:r>
            <w:proofErr w:type="spellEnd"/>
            <w:r w:rsidR="00CB5B9B">
              <w:rPr>
                <w:rFonts w:eastAsiaTheme="minorHAnsi"/>
                <w:sz w:val="20"/>
                <w:lang w:val="bg-BG" w:eastAsia="en-US"/>
              </w:rPr>
              <w:t>. Михаил Мусов</w:t>
            </w:r>
          </w:p>
          <w:p w:rsidR="009E5232" w:rsidRPr="009E5232" w:rsidRDefault="0066520F" w:rsidP="009E5232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Theme="minorHAnsi"/>
                <w:b/>
                <w:sz w:val="20"/>
                <w:lang w:val="bg-BG" w:eastAsia="en-US"/>
              </w:rPr>
            </w:pPr>
            <w:r>
              <w:rPr>
                <w:rFonts w:eastAsiaTheme="minorHAnsi"/>
                <w:sz w:val="20"/>
                <w:lang w:val="bg-BG" w:eastAsia="en-US"/>
              </w:rPr>
              <w:t xml:space="preserve">Национален проект </w:t>
            </w:r>
            <w:r w:rsidR="007B0615" w:rsidRPr="007B0615">
              <w:rPr>
                <w:rFonts w:eastAsiaTheme="minorHAnsi"/>
                <w:sz w:val="20"/>
                <w:lang w:val="bg-BG" w:eastAsia="en-US"/>
              </w:rPr>
              <w:t>BG05M2OP001-1.002-0002-С02 „Дигитализация на икономиката в среда на Големи данни“</w:t>
            </w:r>
            <w:r w:rsidR="006470DD">
              <w:rPr>
                <w:rFonts w:eastAsiaTheme="minorHAnsi"/>
                <w:sz w:val="20"/>
                <w:lang w:val="bg-BG" w:eastAsia="en-US"/>
              </w:rPr>
              <w:t xml:space="preserve">, период на изпълнение: март </w:t>
            </w:r>
            <w:r w:rsidR="007B0615" w:rsidRPr="006470DD">
              <w:rPr>
                <w:rFonts w:eastAsiaTheme="minorHAnsi"/>
                <w:sz w:val="20"/>
                <w:lang w:val="bg-BG" w:eastAsia="en-US"/>
              </w:rPr>
              <w:t xml:space="preserve">2018 – </w:t>
            </w:r>
            <w:r w:rsidR="006470DD">
              <w:rPr>
                <w:rFonts w:eastAsiaTheme="minorHAnsi"/>
                <w:sz w:val="20"/>
                <w:lang w:val="bg-BG" w:eastAsia="en-US"/>
              </w:rPr>
              <w:t xml:space="preserve">ноември </w:t>
            </w:r>
            <w:r w:rsidR="007B0615" w:rsidRPr="006470DD">
              <w:rPr>
                <w:rFonts w:eastAsiaTheme="minorHAnsi"/>
                <w:sz w:val="20"/>
                <w:lang w:val="bg-BG" w:eastAsia="en-US"/>
              </w:rPr>
              <w:t>2023</w:t>
            </w:r>
            <w:r w:rsidR="006470DD">
              <w:rPr>
                <w:rFonts w:eastAsiaTheme="minorHAnsi"/>
                <w:sz w:val="20"/>
                <w:lang w:val="bg-BG" w:eastAsia="en-US"/>
              </w:rPr>
              <w:t xml:space="preserve"> г.</w:t>
            </w:r>
            <w:r w:rsidR="001F40F9">
              <w:rPr>
                <w:rFonts w:eastAsiaTheme="minorHAnsi"/>
                <w:sz w:val="20"/>
                <w:lang w:val="bg-BG" w:eastAsia="en-US"/>
              </w:rPr>
              <w:t xml:space="preserve">, ръководител: проф. д. </w:t>
            </w:r>
            <w:proofErr w:type="spellStart"/>
            <w:r w:rsidR="001F40F9">
              <w:rPr>
                <w:rFonts w:eastAsiaTheme="minorHAnsi"/>
                <w:sz w:val="20"/>
                <w:lang w:val="bg-BG" w:eastAsia="en-US"/>
              </w:rPr>
              <w:t>ик.н</w:t>
            </w:r>
            <w:proofErr w:type="spellEnd"/>
            <w:r w:rsidR="001F40F9">
              <w:rPr>
                <w:rFonts w:eastAsiaTheme="minorHAnsi"/>
                <w:sz w:val="20"/>
                <w:lang w:val="bg-BG" w:eastAsia="en-US"/>
              </w:rPr>
              <w:t xml:space="preserve">. Валентин </w:t>
            </w:r>
            <w:proofErr w:type="spellStart"/>
            <w:r w:rsidR="001F40F9">
              <w:rPr>
                <w:rFonts w:eastAsiaTheme="minorHAnsi"/>
                <w:sz w:val="20"/>
                <w:lang w:val="bg-BG" w:eastAsia="en-US"/>
              </w:rPr>
              <w:t>Кисимов</w:t>
            </w:r>
            <w:proofErr w:type="spellEnd"/>
            <w:r w:rsidR="00901F0F">
              <w:rPr>
                <w:rFonts w:eastAsiaTheme="minorHAnsi"/>
                <w:sz w:val="20"/>
                <w:lang w:val="bg-BG" w:eastAsia="en-US"/>
              </w:rPr>
              <w:t>;</w:t>
            </w:r>
          </w:p>
          <w:p w:rsidR="00901F0F" w:rsidRPr="00901F0F" w:rsidRDefault="00901F0F" w:rsidP="00901F0F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Theme="minorHAnsi"/>
                <w:sz w:val="20"/>
                <w:lang w:val="bg-BG" w:eastAsia="en-US"/>
              </w:rPr>
            </w:pPr>
            <w:r w:rsidRPr="00901F0F">
              <w:rPr>
                <w:rFonts w:eastAsiaTheme="minorHAnsi"/>
                <w:sz w:val="20"/>
                <w:lang w:val="bg-BG" w:eastAsia="en-US"/>
              </w:rPr>
              <w:t>Университетски проект НИД НИ-27/2023, Изготвяне на пространствен анализ на регионалните възможности на територията на Република България за стратегическо локализиране на индустриални зони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, </w:t>
            </w:r>
            <w:r w:rsidRPr="00901F0F">
              <w:rPr>
                <w:rFonts w:eastAsiaTheme="minorHAnsi"/>
                <w:sz w:val="20"/>
                <w:lang w:val="bg-BG" w:eastAsia="en-US"/>
              </w:rPr>
              <w:t xml:space="preserve">период на </w:t>
            </w:r>
            <w:r w:rsidRPr="00901F0F">
              <w:rPr>
                <w:rFonts w:eastAsiaTheme="minorHAnsi"/>
                <w:sz w:val="20"/>
                <w:lang w:val="bg-BG" w:eastAsia="en-US"/>
              </w:rPr>
              <w:lastRenderedPageBreak/>
              <w:t>изпълнение: януари 2023 – декември 2024</w:t>
            </w:r>
            <w:r>
              <w:rPr>
                <w:rFonts w:eastAsiaTheme="minorHAnsi"/>
                <w:sz w:val="20"/>
                <w:lang w:val="bg-BG" w:eastAsia="en-US"/>
              </w:rPr>
              <w:t>г., ръководител гл. ас. д-р Георги Цолов</w:t>
            </w:r>
            <w:r w:rsidR="00CB5B9B">
              <w:rPr>
                <w:rFonts w:eastAsiaTheme="minorHAnsi"/>
                <w:sz w:val="20"/>
                <w:lang w:val="bg-BG" w:eastAsia="en-US"/>
              </w:rPr>
              <w:t>;</w:t>
            </w:r>
          </w:p>
          <w:p w:rsidR="009E5232" w:rsidRPr="009E5232" w:rsidRDefault="009E5232" w:rsidP="009E5232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Theme="minorHAnsi"/>
                <w:b/>
                <w:sz w:val="20"/>
                <w:lang w:val="bg-BG" w:eastAsia="en-US"/>
              </w:rPr>
            </w:pPr>
            <w:r w:rsidRPr="009E5232">
              <w:rPr>
                <w:spacing w:val="-2"/>
                <w:sz w:val="20"/>
                <w:lang w:val="bg-BG"/>
              </w:rPr>
              <w:t xml:space="preserve">Университетски проект </w:t>
            </w:r>
            <w:r w:rsidRPr="009E5232">
              <w:rPr>
                <w:spacing w:val="-2"/>
                <w:sz w:val="20"/>
              </w:rPr>
              <w:t>НИД НИ-24/2023</w:t>
            </w:r>
            <w:r w:rsidRPr="009E5232">
              <w:rPr>
                <w:spacing w:val="-2"/>
                <w:sz w:val="20"/>
                <w:lang w:val="bg-BG"/>
              </w:rPr>
              <w:t>, Модели за самооценка и развитие на меки компетенции на студентите, подпомагащи професионалната им реализация</w:t>
            </w:r>
            <w:r>
              <w:rPr>
                <w:spacing w:val="-2"/>
                <w:sz w:val="20"/>
                <w:lang w:val="bg-BG"/>
              </w:rPr>
              <w:t>, период на изпълнение: януари 2023 -</w:t>
            </w:r>
            <w:r w:rsidR="00901F0F">
              <w:rPr>
                <w:spacing w:val="-2"/>
                <w:sz w:val="20"/>
                <w:lang w:val="bg-BG"/>
              </w:rPr>
              <w:t xml:space="preserve"> </w:t>
            </w:r>
            <w:r>
              <w:rPr>
                <w:spacing w:val="-2"/>
                <w:sz w:val="20"/>
                <w:lang w:val="bg-BG"/>
              </w:rPr>
              <w:t xml:space="preserve">декември 2024г., ръководител гл. ас. д-р Никола </w:t>
            </w:r>
            <w:proofErr w:type="spellStart"/>
            <w:r>
              <w:rPr>
                <w:spacing w:val="-2"/>
                <w:sz w:val="20"/>
                <w:lang w:val="bg-BG"/>
              </w:rPr>
              <w:t>Танаков</w:t>
            </w:r>
            <w:proofErr w:type="spellEnd"/>
            <w:r w:rsidR="00901F0F">
              <w:rPr>
                <w:spacing w:val="-2"/>
                <w:sz w:val="20"/>
                <w:lang w:val="bg-BG"/>
              </w:rPr>
              <w:t>;</w:t>
            </w:r>
          </w:p>
          <w:p w:rsidR="009D4D43" w:rsidRDefault="009D4D43" w:rsidP="00F765F7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Theme="minorHAnsi"/>
                <w:sz w:val="20"/>
                <w:lang w:val="bg-BG" w:eastAsia="en-US"/>
              </w:rPr>
            </w:pPr>
            <w:r>
              <w:rPr>
                <w:rFonts w:eastAsiaTheme="minorHAnsi"/>
                <w:sz w:val="20"/>
                <w:lang w:val="bg-BG" w:eastAsia="en-US"/>
              </w:rPr>
              <w:t xml:space="preserve">Университетски проект </w:t>
            </w:r>
            <w:r w:rsidRPr="009D4D43">
              <w:rPr>
                <w:rFonts w:eastAsiaTheme="minorHAnsi"/>
                <w:sz w:val="20"/>
                <w:lang w:val="bg-BG" w:eastAsia="en-US"/>
              </w:rPr>
              <w:t>НИД НИ-1</w:t>
            </w:r>
            <w:r w:rsidRPr="009D4D43">
              <w:rPr>
                <w:rFonts w:eastAsiaTheme="minorHAnsi"/>
                <w:sz w:val="20"/>
                <w:lang w:eastAsia="en-US"/>
              </w:rPr>
              <w:t>4</w:t>
            </w:r>
            <w:r w:rsidRPr="009D4D43">
              <w:rPr>
                <w:rFonts w:eastAsiaTheme="minorHAnsi"/>
                <w:sz w:val="20"/>
                <w:lang w:val="bg-BG" w:eastAsia="en-US"/>
              </w:rPr>
              <w:t>/20</w:t>
            </w:r>
            <w:r w:rsidRPr="009D4D43">
              <w:rPr>
                <w:rFonts w:eastAsiaTheme="minorHAnsi"/>
                <w:sz w:val="20"/>
                <w:lang w:eastAsia="en-US"/>
              </w:rPr>
              <w:t>20</w:t>
            </w:r>
            <w:r w:rsidRPr="009D4D43">
              <w:rPr>
                <w:rFonts w:eastAsiaTheme="minorHAnsi"/>
                <w:sz w:val="20"/>
                <w:lang w:val="ru-RU" w:eastAsia="en-US"/>
              </w:rPr>
              <w:t xml:space="preserve"> “</w:t>
            </w:r>
            <w:r w:rsidRPr="009D4D43">
              <w:rPr>
                <w:rFonts w:eastAsiaTheme="minorHAnsi"/>
                <w:sz w:val="20"/>
                <w:lang w:val="bg-BG" w:eastAsia="en-US"/>
              </w:rPr>
              <w:t xml:space="preserve">Модернизиране на регионалното развитие в контекста на дигиталната трансформация“ в УНСС“, ръководител </w:t>
            </w:r>
            <w:r w:rsidRPr="009D4D43">
              <w:rPr>
                <w:rFonts w:eastAsiaTheme="minorHAnsi"/>
                <w:sz w:val="20"/>
                <w:lang w:val="ru-RU" w:eastAsia="en-US"/>
              </w:rPr>
              <w:t xml:space="preserve"> доц. д-р </w:t>
            </w:r>
            <w:r w:rsidRPr="009D4D43">
              <w:rPr>
                <w:rFonts w:eastAsiaTheme="minorHAnsi"/>
                <w:sz w:val="20"/>
                <w:lang w:val="bg-BG" w:eastAsia="en-US"/>
              </w:rPr>
              <w:t>Георги Николов</w:t>
            </w:r>
            <w:r w:rsidR="00901F0F">
              <w:rPr>
                <w:rFonts w:eastAsiaTheme="minorHAnsi"/>
                <w:sz w:val="20"/>
                <w:lang w:val="bg-BG" w:eastAsia="en-US"/>
              </w:rPr>
              <w:t>;</w:t>
            </w:r>
          </w:p>
          <w:p w:rsidR="00E72EB4" w:rsidRPr="000B7E27" w:rsidRDefault="00710A1A" w:rsidP="00F765F7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Theme="minorHAnsi"/>
                <w:sz w:val="20"/>
                <w:lang w:val="bg-BG" w:eastAsia="en-US"/>
              </w:rPr>
            </w:pPr>
            <w:r w:rsidRPr="000B7E27">
              <w:rPr>
                <w:rFonts w:eastAsiaTheme="minorHAnsi"/>
                <w:sz w:val="20"/>
                <w:lang w:val="bg-BG" w:eastAsia="en-US"/>
              </w:rPr>
              <w:t>Университетски проект по фонд „Научно-изследователска дейност“ на УНСС (№ НИНИД 1-6/2015) на тема:</w:t>
            </w:r>
            <w:r w:rsidR="000B7E27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0B7E27">
              <w:rPr>
                <w:rFonts w:eastAsiaTheme="minorHAnsi"/>
                <w:i/>
                <w:sz w:val="20"/>
                <w:lang w:val="bg-BG" w:eastAsia="en-US"/>
              </w:rPr>
              <w:t>„Регионално и пространствено развитие на градовете в Северозападен, Северен централен и Южен централен район“</w:t>
            </w:r>
            <w:r w:rsidRPr="000B7E27">
              <w:rPr>
                <w:rFonts w:eastAsiaTheme="minorHAnsi"/>
                <w:sz w:val="20"/>
                <w:lang w:val="bg-BG" w:eastAsia="en-US"/>
              </w:rPr>
              <w:t>, срок на изпълнение април 2015г. – декември 2017 г..</w:t>
            </w:r>
            <w:r w:rsidR="000B7E27" w:rsidRPr="000B7E27">
              <w:rPr>
                <w:rFonts w:eastAsiaTheme="minorHAnsi"/>
                <w:sz w:val="20"/>
                <w:lang w:val="bg-BG" w:eastAsia="en-US"/>
              </w:rPr>
              <w:t>, ръководител: проф. д-р Соня Докова;</w:t>
            </w:r>
          </w:p>
          <w:p w:rsidR="000B7E27" w:rsidRDefault="000B7E27" w:rsidP="000B7E27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eastAsiaTheme="minorHAnsi"/>
                <w:sz w:val="20"/>
                <w:lang w:val="bg-BG" w:eastAsia="en-US"/>
              </w:rPr>
            </w:pPr>
            <w:r w:rsidRPr="000B7E27">
              <w:rPr>
                <w:rFonts w:eastAsiaTheme="minorHAnsi"/>
                <w:sz w:val="20"/>
                <w:lang w:val="bg-BG" w:eastAsia="en-US"/>
              </w:rPr>
              <w:t>Национален проект „Разработване и въвеждане на актуализирани учебни програми в ОКС „бакалавър”,  направление „Администрация и управление”,  в съответствие с изискванията на пазара на труда“, 23.04.2013-23.02.2015, ОП Развитие на човешките ресурси, съфинансиран чрез ЕСФ, BG051PO001-3.3.06-0032, ръководител: доц. д-р  Цветана Стоянова;</w:t>
            </w:r>
          </w:p>
          <w:p w:rsidR="00591DF3" w:rsidRPr="000B7E27" w:rsidRDefault="000B7E27" w:rsidP="000B7E27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eastAsiaTheme="minorHAnsi"/>
                <w:sz w:val="20"/>
                <w:lang w:val="bg-BG" w:eastAsia="en-US"/>
              </w:rPr>
            </w:pPr>
            <w:r w:rsidRPr="000B7E27">
              <w:rPr>
                <w:rFonts w:eastAsiaTheme="minorHAnsi"/>
                <w:sz w:val="20"/>
                <w:lang w:val="bg-BG" w:eastAsia="en-US"/>
              </w:rPr>
              <w:t xml:space="preserve">Национален проект „Устойчива интеграция, чрез подкрепа на предприемачество“, национален проект по ОП Развитие на човешките ресурси, съфинансиран чрез ЕСФ, BG05М9ОР001-1.023-0064-С01, изпълняван от национално сдружение «Хермес», ръководител: инж. </w:t>
            </w:r>
            <w:proofErr w:type="spellStart"/>
            <w:r w:rsidRPr="000B7E27">
              <w:rPr>
                <w:rFonts w:eastAsiaTheme="minorHAnsi"/>
                <w:sz w:val="20"/>
                <w:lang w:val="bg-BG" w:eastAsia="en-US"/>
              </w:rPr>
              <w:t>Ахинора</w:t>
            </w:r>
            <w:proofErr w:type="spellEnd"/>
            <w:r w:rsidRPr="000B7E27">
              <w:rPr>
                <w:rFonts w:eastAsiaTheme="minorHAnsi"/>
                <w:sz w:val="20"/>
                <w:lang w:val="bg-BG" w:eastAsia="en-US"/>
              </w:rPr>
              <w:t xml:space="preserve"> Лазарова, председател на Управителния съвет</w:t>
            </w:r>
          </w:p>
        </w:tc>
      </w:tr>
      <w:tr w:rsidR="00FB06EE" w:rsidRPr="00C22645" w:rsidTr="00712805">
        <w:trPr>
          <w:gridBefore w:val="1"/>
          <w:gridAfter w:val="1"/>
          <w:wBefore w:w="108" w:type="dxa"/>
          <w:wAfter w:w="23" w:type="dxa"/>
          <w:trHeight w:val="639"/>
        </w:trPr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16FE" w:rsidRPr="001816FE" w:rsidRDefault="00FB06EE" w:rsidP="00D57D74">
            <w:pPr>
              <w:pStyle w:val="Aaoeeu"/>
              <w:widowControl/>
              <w:spacing w:before="20" w:after="20"/>
              <w:ind w:right="33"/>
              <w:jc w:val="right"/>
              <w:rPr>
                <w:smallCaps/>
                <w:sz w:val="24"/>
                <w:szCs w:val="24"/>
                <w:lang w:val="bg-BG"/>
              </w:rPr>
            </w:pPr>
            <w:r w:rsidRPr="001816FE">
              <w:rPr>
                <w:smallCaps/>
                <w:sz w:val="24"/>
                <w:szCs w:val="24"/>
                <w:lang w:val="bg-BG"/>
              </w:rPr>
              <w:lastRenderedPageBreak/>
              <w:t>Свидетелство за управление на МПС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6EE" w:rsidRPr="00C22645" w:rsidRDefault="00FB06EE" w:rsidP="00454939">
            <w:pPr>
              <w:pStyle w:val="Aaoeeu"/>
              <w:widowControl/>
              <w:spacing w:before="20" w:after="20"/>
              <w:jc w:val="right"/>
              <w:rPr>
                <w:lang w:val="bg-BG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9D9" w:rsidRDefault="00EC39D9" w:rsidP="00454939">
            <w:pPr>
              <w:spacing w:after="0" w:line="276" w:lineRule="auto"/>
              <w:rPr>
                <w:sz w:val="20"/>
                <w:lang w:val="bg-BG"/>
              </w:rPr>
            </w:pPr>
          </w:p>
          <w:p w:rsidR="00FB06EE" w:rsidRDefault="00FB06EE" w:rsidP="00454939">
            <w:pPr>
              <w:spacing w:after="0" w:line="276" w:lineRule="auto"/>
              <w:rPr>
                <w:sz w:val="20"/>
                <w:lang w:val="bg-BG"/>
              </w:rPr>
            </w:pPr>
            <w:r w:rsidRPr="00FB06EE">
              <w:rPr>
                <w:sz w:val="20"/>
                <w:lang w:val="bg-BG"/>
              </w:rPr>
              <w:t>Категория В</w:t>
            </w:r>
          </w:p>
          <w:p w:rsidR="001816FE" w:rsidRPr="00FB06EE" w:rsidRDefault="001816FE" w:rsidP="00454939">
            <w:pPr>
              <w:spacing w:after="0" w:line="276" w:lineRule="auto"/>
              <w:rPr>
                <w:rFonts w:eastAsiaTheme="minorHAnsi"/>
                <w:b/>
                <w:sz w:val="20"/>
                <w:lang w:val="bg-BG" w:eastAsia="en-US"/>
              </w:rPr>
            </w:pPr>
          </w:p>
        </w:tc>
      </w:tr>
      <w:tr w:rsidR="00E72EB4" w:rsidRPr="007C05B3" w:rsidTr="00712805">
        <w:trPr>
          <w:gridAfter w:val="3"/>
          <w:wAfter w:w="141" w:type="dxa"/>
          <w:trHeight w:val="540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72EB4" w:rsidRPr="00C22645" w:rsidRDefault="00E72EB4" w:rsidP="00454939">
            <w:pPr>
              <w:pStyle w:val="Aeeaoaeaa1"/>
              <w:widowControl/>
              <w:spacing w:before="20" w:after="20"/>
              <w:rPr>
                <w:sz w:val="24"/>
                <w:lang w:val="bg-BG"/>
              </w:rPr>
            </w:pPr>
            <w:r w:rsidRPr="00C22645">
              <w:rPr>
                <w:smallCaps/>
                <w:sz w:val="24"/>
                <w:lang w:val="bg-BG"/>
              </w:rPr>
              <w:lastRenderedPageBreak/>
              <w:t>Допълнителна информация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jc w:val="right"/>
            </w:pPr>
          </w:p>
        </w:tc>
        <w:tc>
          <w:tcPr>
            <w:tcW w:w="69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4231" w:rsidRPr="00324231" w:rsidRDefault="00D57D74" w:rsidP="00E14201">
            <w:pPr>
              <w:spacing w:after="0" w:line="276" w:lineRule="auto"/>
              <w:rPr>
                <w:rFonts w:eastAsiaTheme="minorHAnsi"/>
                <w:b/>
                <w:sz w:val="20"/>
                <w:lang w:val="bg-BG" w:eastAsia="en-US"/>
              </w:rPr>
            </w:pPr>
            <w:r>
              <w:rPr>
                <w:rFonts w:eastAsiaTheme="minorHAnsi"/>
                <w:b/>
                <w:sz w:val="20"/>
                <w:lang w:val="bg-BG" w:eastAsia="en-US"/>
              </w:rPr>
              <w:t>Научни</w:t>
            </w:r>
            <w:r w:rsidR="001816FE">
              <w:rPr>
                <w:rFonts w:eastAsiaTheme="minorHAnsi"/>
                <w:b/>
                <w:sz w:val="20"/>
                <w:lang w:val="bg-BG" w:eastAsia="en-US"/>
              </w:rPr>
              <w:t xml:space="preserve"> п</w:t>
            </w:r>
            <w:r w:rsidR="00324231" w:rsidRPr="00324231">
              <w:rPr>
                <w:rFonts w:eastAsiaTheme="minorHAnsi"/>
                <w:b/>
                <w:sz w:val="20"/>
                <w:lang w:val="bg-BG" w:eastAsia="en-US"/>
              </w:rPr>
              <w:t>убликации</w:t>
            </w:r>
            <w:r w:rsidR="00324231" w:rsidRPr="00324231">
              <w:rPr>
                <w:rFonts w:eastAsiaTheme="minorHAnsi"/>
                <w:b/>
                <w:sz w:val="20"/>
                <w:lang w:val="bg-BG" w:eastAsia="en-US"/>
              </w:rPr>
              <w:tab/>
            </w:r>
          </w:p>
          <w:p w:rsidR="003F05B8" w:rsidRPr="00A0735C" w:rsidRDefault="00A0735C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i/>
                <w:sz w:val="20"/>
                <w:lang w:val="bg-BG" w:eastAsia="en-US"/>
              </w:rPr>
            </w:pPr>
            <w:r w:rsidRPr="00A0735C">
              <w:rPr>
                <w:rFonts w:eastAsiaTheme="minorHAnsi"/>
                <w:i/>
                <w:sz w:val="20"/>
                <w:lang w:val="bg-BG" w:eastAsia="en-US"/>
              </w:rPr>
              <w:t>Връзки между профилиращ предмет география и икономика в гимназиите и специалност „регионално развитие“ в университетите: анализ на възможностите за взаимодействие</w:t>
            </w:r>
            <w:r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(в съавторство). Във: списание „Педагогика“, </w:t>
            </w:r>
            <w:r w:rsidR="00F7330A" w:rsidRPr="00F7330A">
              <w:rPr>
                <w:rFonts w:eastAsiaTheme="minorHAnsi"/>
                <w:sz w:val="20"/>
                <w:lang w:eastAsia="en-US"/>
              </w:rPr>
              <w:t xml:space="preserve">Volume 97, Number 3, </w:t>
            </w:r>
            <w:r w:rsidR="00F43E1A">
              <w:rPr>
                <w:rFonts w:eastAsiaTheme="minorHAnsi"/>
                <w:sz w:val="20"/>
                <w:lang w:val="bg-BG" w:eastAsia="en-US"/>
              </w:rPr>
              <w:t>с.404-418 ,</w:t>
            </w:r>
            <w:r w:rsidR="00F7330A" w:rsidRPr="00F7330A">
              <w:rPr>
                <w:rFonts w:eastAsiaTheme="minorHAnsi"/>
                <w:sz w:val="20"/>
                <w:lang w:eastAsia="en-US"/>
              </w:rPr>
              <w:t>2025</w:t>
            </w:r>
          </w:p>
          <w:p w:rsidR="00A1553D" w:rsidRPr="00C91A58" w:rsidRDefault="003C64E2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3C64E2">
              <w:rPr>
                <w:rFonts w:eastAsiaTheme="minorHAnsi"/>
                <w:i/>
                <w:sz w:val="20"/>
                <w:lang w:eastAsia="en-US"/>
              </w:rPr>
              <w:t xml:space="preserve">Effectiveness and challenges in cross-border cooperation between Bulgaria and Serbia - a look at what has been achieved and future </w:t>
            </w:r>
            <w:r w:rsidRPr="00C91A58">
              <w:rPr>
                <w:rFonts w:eastAsiaTheme="minorHAnsi"/>
                <w:sz w:val="20"/>
                <w:lang w:eastAsia="en-US"/>
              </w:rPr>
              <w:t>opportunities</w:t>
            </w:r>
            <w:r w:rsidR="00C91A58" w:rsidRPr="00C91A58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="00C91A58" w:rsidRPr="00C91A58">
              <w:rPr>
                <w:rFonts w:eastAsiaTheme="minorHAnsi"/>
                <w:sz w:val="20"/>
                <w:lang w:eastAsia="en-US"/>
              </w:rPr>
              <w:t>(with co-authorship)</w:t>
            </w:r>
            <w:r w:rsidR="00C91A58">
              <w:rPr>
                <w:rFonts w:eastAsiaTheme="minorHAnsi"/>
                <w:sz w:val="20"/>
                <w:lang w:val="bg-BG" w:eastAsia="en-US"/>
              </w:rPr>
              <w:t xml:space="preserve">. </w:t>
            </w:r>
            <w:r w:rsidR="00951593">
              <w:rPr>
                <w:rFonts w:eastAsiaTheme="minorHAnsi"/>
                <w:sz w:val="20"/>
                <w:lang w:val="en-US" w:eastAsia="en-US"/>
              </w:rPr>
              <w:t xml:space="preserve">In: </w:t>
            </w:r>
            <w:r w:rsidR="006F3BA4">
              <w:rPr>
                <w:rFonts w:eastAsiaTheme="minorHAnsi"/>
                <w:sz w:val="20"/>
                <w:lang w:val="en-US" w:eastAsia="en-US"/>
              </w:rPr>
              <w:t xml:space="preserve"> </w:t>
            </w:r>
            <w:r w:rsidR="006A549B" w:rsidRPr="006A549B">
              <w:rPr>
                <w:rFonts w:eastAsiaTheme="minorHAnsi"/>
                <w:sz w:val="20"/>
                <w:lang w:eastAsia="en-US"/>
              </w:rPr>
              <w:t>Regional development and cross-border cooperation</w:t>
            </w:r>
            <w:r w:rsidR="006A549B">
              <w:rPr>
                <w:rFonts w:eastAsiaTheme="minorHAnsi"/>
                <w:sz w:val="20"/>
                <w:lang w:eastAsia="en-US"/>
              </w:rPr>
              <w:t xml:space="preserve">, </w:t>
            </w:r>
            <w:r w:rsidR="006A549B" w:rsidRPr="006A549B">
              <w:rPr>
                <w:rFonts w:eastAsiaTheme="minorHAnsi"/>
                <w:sz w:val="20"/>
                <w:lang w:eastAsia="en-US"/>
              </w:rPr>
              <w:t>Book of proceedings</w:t>
            </w:r>
            <w:r w:rsidR="00F735EE">
              <w:rPr>
                <w:rFonts w:eastAsiaTheme="minorHAnsi"/>
                <w:sz w:val="20"/>
                <w:lang w:eastAsia="en-US"/>
              </w:rPr>
              <w:t xml:space="preserve"> </w:t>
            </w:r>
            <w:r w:rsidR="00F735EE" w:rsidRPr="00F735EE">
              <w:rPr>
                <w:rFonts w:eastAsiaTheme="minorHAnsi"/>
                <w:sz w:val="20"/>
                <w:lang w:eastAsia="en-US"/>
              </w:rPr>
              <w:t xml:space="preserve">of the VIII International </w:t>
            </w:r>
            <w:r w:rsidR="00F735EE">
              <w:rPr>
                <w:rFonts w:eastAsiaTheme="minorHAnsi"/>
                <w:sz w:val="20"/>
                <w:lang w:eastAsia="en-US"/>
              </w:rPr>
              <w:t>S</w:t>
            </w:r>
            <w:r w:rsidR="00F735EE" w:rsidRPr="00F735EE">
              <w:rPr>
                <w:rFonts w:eastAsiaTheme="minorHAnsi"/>
                <w:sz w:val="20"/>
                <w:lang w:eastAsia="en-US"/>
              </w:rPr>
              <w:t xml:space="preserve">cientific </w:t>
            </w:r>
            <w:r w:rsidR="00F735EE">
              <w:rPr>
                <w:rFonts w:eastAsiaTheme="minorHAnsi"/>
                <w:sz w:val="20"/>
                <w:lang w:eastAsia="en-US"/>
              </w:rPr>
              <w:t>C</w:t>
            </w:r>
            <w:r w:rsidR="00F735EE" w:rsidRPr="00F735EE">
              <w:rPr>
                <w:rFonts w:eastAsiaTheme="minorHAnsi"/>
                <w:sz w:val="20"/>
                <w:lang w:eastAsia="en-US"/>
              </w:rPr>
              <w:t>onference</w:t>
            </w:r>
            <w:r w:rsidR="00B106F4">
              <w:rPr>
                <w:rFonts w:eastAsiaTheme="minorHAnsi"/>
                <w:sz w:val="20"/>
                <w:lang w:eastAsia="en-US"/>
              </w:rPr>
              <w:t xml:space="preserve">, </w:t>
            </w:r>
            <w:proofErr w:type="spellStart"/>
            <w:r w:rsidR="00B106F4">
              <w:rPr>
                <w:rFonts w:eastAsiaTheme="minorHAnsi"/>
                <w:sz w:val="20"/>
                <w:lang w:eastAsia="en-US"/>
              </w:rPr>
              <w:t>Pirot</w:t>
            </w:r>
            <w:proofErr w:type="spellEnd"/>
            <w:r w:rsidR="00B106F4">
              <w:rPr>
                <w:rFonts w:eastAsiaTheme="minorHAnsi"/>
                <w:sz w:val="20"/>
                <w:lang w:eastAsia="en-US"/>
              </w:rPr>
              <w:t>, Serbia</w:t>
            </w:r>
            <w:r w:rsidR="006A549B">
              <w:rPr>
                <w:rFonts w:eastAsiaTheme="minorHAnsi"/>
                <w:sz w:val="20"/>
                <w:lang w:eastAsia="en-US"/>
              </w:rPr>
              <w:t xml:space="preserve">, </w:t>
            </w:r>
            <w:r w:rsidR="006F3BA4">
              <w:rPr>
                <w:rFonts w:eastAsiaTheme="minorHAnsi"/>
                <w:sz w:val="20"/>
                <w:lang w:val="en-US" w:eastAsia="en-US"/>
              </w:rPr>
              <w:t>pp.233-248</w:t>
            </w:r>
            <w:r w:rsidR="006A549B">
              <w:rPr>
                <w:rFonts w:eastAsiaTheme="minorHAnsi"/>
                <w:sz w:val="20"/>
                <w:lang w:eastAsia="en-US"/>
              </w:rPr>
              <w:t>, 2025</w:t>
            </w:r>
          </w:p>
          <w:p w:rsidR="006F034A" w:rsidRDefault="00BF4827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BF4827">
              <w:rPr>
                <w:rFonts w:eastAsiaTheme="minorHAnsi"/>
                <w:i/>
                <w:sz w:val="20"/>
                <w:lang w:val="bg-BG" w:eastAsia="en-US"/>
              </w:rPr>
              <w:t>Създаване на интегрирана информационна система за стратегическо планиране и управление на регионалното развитие</w:t>
            </w:r>
            <w:r w:rsidRPr="00BF4827">
              <w:rPr>
                <w:rFonts w:eastAsiaTheme="minorHAnsi"/>
                <w:sz w:val="20"/>
                <w:lang w:val="bg-BG" w:eastAsia="en-US"/>
              </w:rPr>
              <w:t xml:space="preserve">. </w:t>
            </w:r>
            <w:r w:rsidR="008710DD">
              <w:rPr>
                <w:rFonts w:eastAsiaTheme="minorHAnsi"/>
                <w:sz w:val="20"/>
                <w:lang w:val="bg-BG" w:eastAsia="en-US"/>
              </w:rPr>
              <w:t>Във: „</w:t>
            </w:r>
            <w:r w:rsidRPr="00BF4827">
              <w:rPr>
                <w:rFonts w:eastAsiaTheme="minorHAnsi"/>
                <w:sz w:val="20"/>
                <w:lang w:val="bg-BG" w:eastAsia="en-US"/>
              </w:rPr>
              <w:t>10 години катедра "Регионално развитие" - наука, обучение и практика: Юбилейна научна конференция</w:t>
            </w:r>
            <w:r w:rsidR="008710DD">
              <w:rPr>
                <w:rFonts w:eastAsiaTheme="minorHAnsi"/>
                <w:sz w:val="20"/>
                <w:lang w:val="bg-BG" w:eastAsia="en-US"/>
              </w:rPr>
              <w:t>,</w:t>
            </w:r>
            <w:r w:rsidRPr="00BF4827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="008710DD">
              <w:rPr>
                <w:rFonts w:eastAsiaTheme="minorHAnsi"/>
                <w:sz w:val="20"/>
                <w:lang w:val="bg-BG" w:eastAsia="en-US"/>
              </w:rPr>
              <w:t>с</w:t>
            </w:r>
            <w:r w:rsidR="008710DD" w:rsidRPr="008710DD">
              <w:rPr>
                <w:rFonts w:eastAsiaTheme="minorHAnsi"/>
                <w:sz w:val="20"/>
                <w:lang w:val="bg-BG" w:eastAsia="en-US"/>
              </w:rPr>
              <w:t>борник доклади</w:t>
            </w:r>
            <w:r w:rsidR="008710DD">
              <w:rPr>
                <w:rFonts w:eastAsiaTheme="minorHAnsi"/>
                <w:sz w:val="20"/>
                <w:lang w:val="bg-BG" w:eastAsia="en-US"/>
              </w:rPr>
              <w:t xml:space="preserve">, ИК-УНСС, </w:t>
            </w:r>
            <w:r w:rsidRPr="00BF4827">
              <w:rPr>
                <w:rFonts w:eastAsiaTheme="minorHAnsi"/>
                <w:sz w:val="20"/>
                <w:lang w:val="bg-BG" w:eastAsia="en-US"/>
              </w:rPr>
              <w:t>с. 34-49</w:t>
            </w:r>
            <w:r w:rsidR="008710DD">
              <w:rPr>
                <w:rFonts w:eastAsiaTheme="minorHAnsi"/>
                <w:sz w:val="20"/>
                <w:lang w:val="bg-BG" w:eastAsia="en-US"/>
              </w:rPr>
              <w:t xml:space="preserve">, </w:t>
            </w:r>
            <w:r w:rsidRPr="00BF4827">
              <w:rPr>
                <w:rFonts w:eastAsiaTheme="minorHAnsi"/>
                <w:sz w:val="20"/>
                <w:lang w:eastAsia="en-US"/>
              </w:rPr>
              <w:t>2025.</w:t>
            </w:r>
          </w:p>
          <w:p w:rsidR="000627AF" w:rsidRPr="000627AF" w:rsidRDefault="00F4045A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C91A58">
              <w:rPr>
                <w:rFonts w:eastAsiaTheme="minorHAnsi"/>
                <w:i/>
                <w:sz w:val="20"/>
                <w:lang w:eastAsia="en-US"/>
              </w:rPr>
              <w:t>Education of Regional Development Specialists for the Contemporary National Economy and Administration</w:t>
            </w:r>
            <w:r w:rsidR="006958AB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="006958AB" w:rsidRPr="006958AB">
              <w:rPr>
                <w:rFonts w:eastAsiaTheme="minorHAnsi"/>
                <w:sz w:val="20"/>
                <w:lang w:eastAsia="en-US"/>
              </w:rPr>
              <w:t xml:space="preserve">(with co-authorship). </w:t>
            </w:r>
            <w:r w:rsidRPr="00F4045A">
              <w:rPr>
                <w:rFonts w:eastAsiaTheme="minorHAnsi"/>
                <w:sz w:val="20"/>
                <w:lang w:eastAsia="en-US"/>
              </w:rPr>
              <w:t>In VI International Conference "Regional Development and Cross-Border Cooperation"</w:t>
            </w:r>
            <w:r>
              <w:rPr>
                <w:rFonts w:eastAsiaTheme="minorHAnsi"/>
                <w:sz w:val="20"/>
                <w:lang w:val="bg-BG" w:eastAsia="en-US"/>
              </w:rPr>
              <w:t>. 2023,</w:t>
            </w:r>
            <w:r w:rsidRPr="00F4045A">
              <w:rPr>
                <w:rFonts w:eastAsiaTheme="minorHAnsi"/>
                <w:sz w:val="20"/>
                <w:lang w:eastAsia="en-US"/>
              </w:rPr>
              <w:t xml:space="preserve"> Serbia: Faculty of </w:t>
            </w:r>
            <w:proofErr w:type="spellStart"/>
            <w:r w:rsidRPr="00F4045A">
              <w:rPr>
                <w:rFonts w:eastAsiaTheme="minorHAnsi"/>
                <w:sz w:val="20"/>
                <w:lang w:eastAsia="en-US"/>
              </w:rPr>
              <w:t>Megatrent</w:t>
            </w:r>
            <w:proofErr w:type="spellEnd"/>
            <w:r w:rsidRPr="00F4045A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F4045A">
              <w:rPr>
                <w:rFonts w:eastAsiaTheme="minorHAnsi"/>
                <w:sz w:val="20"/>
                <w:lang w:eastAsia="en-US"/>
              </w:rPr>
              <w:t>Zajecar</w:t>
            </w:r>
            <w:proofErr w:type="spellEnd"/>
            <w:r>
              <w:rPr>
                <w:rFonts w:eastAsiaTheme="minorHAnsi"/>
                <w:sz w:val="20"/>
                <w:lang w:val="bg-BG" w:eastAsia="en-US"/>
              </w:rPr>
              <w:t xml:space="preserve">, </w:t>
            </w:r>
            <w:r w:rsidRPr="00F4045A">
              <w:rPr>
                <w:rFonts w:eastAsiaTheme="minorHAnsi"/>
                <w:sz w:val="20"/>
                <w:lang w:eastAsia="en-US"/>
              </w:rPr>
              <w:t>pp. 489-495</w:t>
            </w:r>
            <w:r>
              <w:rPr>
                <w:rFonts w:eastAsiaTheme="minorHAnsi"/>
                <w:sz w:val="20"/>
                <w:lang w:val="bg-BG" w:eastAsia="en-US"/>
              </w:rPr>
              <w:t>.</w:t>
            </w:r>
          </w:p>
          <w:p w:rsidR="00CF6062" w:rsidRPr="00CF6062" w:rsidRDefault="00CF6062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CF6062">
              <w:rPr>
                <w:rFonts w:eastAsiaTheme="minorHAnsi"/>
                <w:i/>
                <w:sz w:val="20"/>
                <w:lang w:eastAsia="en-US"/>
              </w:rPr>
              <w:t>Mineral Water Resources Management in the Bulgarian Regions</w:t>
            </w:r>
            <w:r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CF6062">
              <w:rPr>
                <w:rFonts w:eastAsiaTheme="minorHAnsi"/>
                <w:sz w:val="20"/>
                <w:lang w:val="bg-BG" w:eastAsia="en-US"/>
              </w:rPr>
              <w:t>(</w:t>
            </w:r>
            <w:r w:rsidRPr="00CF6062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proofErr w:type="spellStart"/>
            <w:r w:rsidRPr="00CF6062">
              <w:rPr>
                <w:rFonts w:eastAsiaTheme="minorHAnsi"/>
                <w:sz w:val="20"/>
                <w:lang w:val="bg-BG" w:eastAsia="en-US"/>
              </w:rPr>
              <w:t>co-authorship</w:t>
            </w:r>
            <w:proofErr w:type="spellEnd"/>
            <w:r w:rsidRPr="00CF6062">
              <w:rPr>
                <w:rFonts w:eastAsiaTheme="minorHAnsi"/>
                <w:sz w:val="20"/>
                <w:lang w:val="en-US" w:eastAsia="en-US"/>
              </w:rPr>
              <w:t>)</w:t>
            </w:r>
            <w:r w:rsidRPr="00CF6062">
              <w:rPr>
                <w:rFonts w:eastAsiaTheme="minorHAnsi"/>
                <w:sz w:val="20"/>
                <w:lang w:eastAsia="en-US"/>
              </w:rPr>
              <w:t>. In International Conference on Sustainable Development of Water and Environment.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, </w:t>
            </w:r>
            <w:r w:rsidRPr="00CF6062">
              <w:rPr>
                <w:rFonts w:eastAsiaTheme="minorHAnsi"/>
                <w:sz w:val="20"/>
                <w:lang w:eastAsia="en-US"/>
              </w:rPr>
              <w:t>Cham: Springer Nature Switzerland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, </w:t>
            </w:r>
            <w:r w:rsidRPr="00CF6062">
              <w:rPr>
                <w:rFonts w:eastAsiaTheme="minorHAnsi"/>
                <w:sz w:val="20"/>
                <w:lang w:eastAsia="en-US"/>
              </w:rPr>
              <w:t>pp. 111-121</w:t>
            </w:r>
            <w:r w:rsidR="00C90D4E">
              <w:rPr>
                <w:rFonts w:eastAsiaTheme="minorHAnsi"/>
                <w:sz w:val="20"/>
                <w:lang w:val="bg-BG" w:eastAsia="en-US"/>
              </w:rPr>
              <w:t xml:space="preserve">, </w:t>
            </w:r>
            <w:r w:rsidR="00C90D4E">
              <w:rPr>
                <w:rFonts w:eastAsiaTheme="minorHAnsi"/>
                <w:sz w:val="20"/>
                <w:lang w:val="bg-BG" w:eastAsia="en-US"/>
              </w:rPr>
              <w:t>2023</w:t>
            </w:r>
            <w:r w:rsidRPr="00CF6062">
              <w:rPr>
                <w:rFonts w:eastAsiaTheme="minorHAnsi"/>
                <w:sz w:val="20"/>
                <w:lang w:eastAsia="en-US"/>
              </w:rPr>
              <w:t>.</w:t>
            </w:r>
          </w:p>
          <w:p w:rsidR="00D57D74" w:rsidRPr="005F6DCB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5F6DCB">
              <w:rPr>
                <w:rFonts w:eastAsiaTheme="minorHAnsi"/>
                <w:i/>
                <w:sz w:val="20"/>
                <w:lang w:eastAsia="en-US"/>
              </w:rPr>
              <w:t>Sustainable Cities via Smart Development Strategies: Bulgarian Case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5F6DCB">
              <w:rPr>
                <w:rFonts w:eastAsiaTheme="minorHAnsi"/>
                <w:sz w:val="20"/>
                <w:lang w:val="bg-BG" w:eastAsia="en-US"/>
              </w:rPr>
              <w:t>(</w:t>
            </w:r>
            <w:r w:rsidRPr="005F6DCB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proofErr w:type="spellStart"/>
            <w:r w:rsidRPr="005F6DCB">
              <w:rPr>
                <w:rFonts w:eastAsiaTheme="minorHAnsi"/>
                <w:sz w:val="20"/>
                <w:lang w:val="bg-BG" w:eastAsia="en-US"/>
              </w:rPr>
              <w:t>co-authorship</w:t>
            </w:r>
            <w:proofErr w:type="spellEnd"/>
            <w:r w:rsidRPr="005F6DCB">
              <w:rPr>
                <w:rFonts w:eastAsiaTheme="minorHAnsi"/>
                <w:sz w:val="20"/>
                <w:lang w:val="en-US" w:eastAsia="en-US"/>
              </w:rPr>
              <w:t>)</w:t>
            </w:r>
            <w:r>
              <w:rPr>
                <w:rFonts w:eastAsiaTheme="minorHAnsi"/>
                <w:sz w:val="20"/>
                <w:lang w:val="bg-BG" w:eastAsia="en-US"/>
              </w:rPr>
              <w:t>.</w:t>
            </w:r>
            <w:r w:rsidRPr="005F6DCB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5F6DCB">
              <w:rPr>
                <w:rFonts w:eastAsiaTheme="minorHAnsi"/>
                <w:sz w:val="20"/>
                <w:lang w:eastAsia="en-US"/>
              </w:rPr>
              <w:t xml:space="preserve"> In: Jeon, HY. (eds) Sustainable Development of Water and Environment. Environmental Science and Enginee</w:t>
            </w:r>
            <w:r>
              <w:rPr>
                <w:rFonts w:eastAsiaTheme="minorHAnsi"/>
                <w:sz w:val="20"/>
                <w:lang w:eastAsia="en-US"/>
              </w:rPr>
              <w:t xml:space="preserve">ring. Springer, Cham., 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2022, </w:t>
            </w:r>
            <w:r>
              <w:rPr>
                <w:rFonts w:eastAsiaTheme="minorHAnsi"/>
                <w:sz w:val="20"/>
                <w:lang w:val="en-US" w:eastAsia="en-US"/>
              </w:rPr>
              <w:t>pp.</w:t>
            </w:r>
            <w:r>
              <w:rPr>
                <w:rFonts w:eastAsiaTheme="minorHAnsi"/>
                <w:sz w:val="20"/>
                <w:lang w:eastAsia="en-US"/>
              </w:rPr>
              <w:t>275-286</w:t>
            </w:r>
            <w:r>
              <w:rPr>
                <w:rFonts w:eastAsiaTheme="minorHAnsi"/>
                <w:sz w:val="20"/>
                <w:lang w:val="en-US" w:eastAsia="en-US"/>
              </w:rPr>
              <w:t>.</w:t>
            </w:r>
          </w:p>
          <w:p w:rsidR="00D57D74" w:rsidRPr="007B56D1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7B56D1">
              <w:rPr>
                <w:rFonts w:eastAsiaTheme="minorHAnsi"/>
                <w:i/>
                <w:sz w:val="20"/>
                <w:lang w:eastAsia="en-US"/>
              </w:rPr>
              <w:t>Methodological Aspects of Strategic Regional Planning for Achieving Sustainable Development in Bulgaria</w:t>
            </w:r>
            <w:r>
              <w:rPr>
                <w:rFonts w:eastAsiaTheme="minorHAnsi"/>
                <w:i/>
                <w:sz w:val="20"/>
                <w:lang w:eastAsia="en-US"/>
              </w:rPr>
              <w:t xml:space="preserve"> </w:t>
            </w:r>
            <w:r w:rsidRPr="007B56D1">
              <w:rPr>
                <w:rFonts w:eastAsiaTheme="minorHAnsi"/>
                <w:sz w:val="20"/>
                <w:lang w:val="bg-BG" w:eastAsia="en-US"/>
              </w:rPr>
              <w:t>(</w:t>
            </w:r>
            <w:r w:rsidRPr="007B56D1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proofErr w:type="spellStart"/>
            <w:r w:rsidRPr="007B56D1">
              <w:rPr>
                <w:rFonts w:eastAsiaTheme="minorHAnsi"/>
                <w:sz w:val="20"/>
                <w:lang w:val="bg-BG" w:eastAsia="en-US"/>
              </w:rPr>
              <w:t>co-authorship</w:t>
            </w:r>
            <w:proofErr w:type="spellEnd"/>
            <w:r w:rsidRPr="007B56D1">
              <w:rPr>
                <w:rFonts w:eastAsiaTheme="minorHAnsi"/>
                <w:sz w:val="20"/>
                <w:lang w:val="en-US" w:eastAsia="en-US"/>
              </w:rPr>
              <w:t>)</w:t>
            </w:r>
            <w:r w:rsidRPr="007B56D1">
              <w:rPr>
                <w:rFonts w:eastAsiaTheme="minorHAnsi"/>
                <w:sz w:val="20"/>
                <w:lang w:eastAsia="en-US"/>
              </w:rPr>
              <w:t>. In</w:t>
            </w:r>
            <w:r>
              <w:rPr>
                <w:rFonts w:eastAsiaTheme="minorHAnsi"/>
                <w:sz w:val="20"/>
                <w:lang w:eastAsia="en-US"/>
              </w:rPr>
              <w:t>:</w:t>
            </w:r>
            <w:r w:rsidRPr="007B56D1">
              <w:rPr>
                <w:rFonts w:eastAsiaTheme="minorHAnsi"/>
                <w:sz w:val="20"/>
                <w:lang w:eastAsia="en-US"/>
              </w:rPr>
              <w:t xml:space="preserve"> International Conference on Sustainable Development of Water and Environment</w:t>
            </w:r>
            <w:r>
              <w:rPr>
                <w:rFonts w:eastAsiaTheme="minorHAnsi"/>
                <w:sz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2021, </w:t>
            </w:r>
            <w:r>
              <w:rPr>
                <w:rFonts w:eastAsiaTheme="minorHAnsi"/>
                <w:sz w:val="20"/>
                <w:lang w:val="en-US" w:eastAsia="en-US"/>
              </w:rPr>
              <w:t xml:space="preserve">Scopus, </w:t>
            </w:r>
            <w:r>
              <w:rPr>
                <w:rFonts w:eastAsiaTheme="minorHAnsi"/>
                <w:sz w:val="20"/>
                <w:lang w:eastAsia="en-US"/>
              </w:rPr>
              <w:t>Springer, Cham, pp. 309-319.</w:t>
            </w:r>
          </w:p>
          <w:p w:rsidR="00D57D74" w:rsidRPr="00C75EF0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C75EF0">
              <w:rPr>
                <w:rFonts w:eastAsiaTheme="minorHAnsi"/>
                <w:i/>
                <w:sz w:val="20"/>
                <w:lang w:eastAsia="en-US"/>
              </w:rPr>
              <w:t>Role of the Integrated Approach for Implementation of Modern Regional Policy in Bulgaria</w:t>
            </w:r>
            <w:r w:rsidRPr="00C75EF0">
              <w:rPr>
                <w:rFonts w:eastAsiaTheme="minorHAnsi"/>
                <w:sz w:val="20"/>
                <w:lang w:eastAsia="en-US"/>
              </w:rPr>
              <w:t xml:space="preserve">. In: Globalism, regionalism, security. Collection of Papers from International Scientific Conference 24-26 September 2020, </w:t>
            </w:r>
            <w:proofErr w:type="spellStart"/>
            <w:r w:rsidRPr="00C75EF0">
              <w:rPr>
                <w:rFonts w:eastAsiaTheme="minorHAnsi"/>
                <w:sz w:val="20"/>
                <w:lang w:eastAsia="en-US"/>
              </w:rPr>
              <w:t>Ravda</w:t>
            </w:r>
            <w:proofErr w:type="spellEnd"/>
            <w:r w:rsidRPr="00C75EF0">
              <w:rPr>
                <w:rFonts w:eastAsiaTheme="minorHAnsi"/>
                <w:sz w:val="20"/>
                <w:lang w:eastAsia="en-US"/>
              </w:rPr>
              <w:t xml:space="preserve">, Bulgaria, Sofia, Publishing Complex - UNWE, 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2021, </w:t>
            </w:r>
            <w:r>
              <w:rPr>
                <w:rFonts w:eastAsiaTheme="minorHAnsi"/>
                <w:sz w:val="20"/>
                <w:lang w:val="en-US" w:eastAsia="en-US"/>
              </w:rPr>
              <w:t>pp.</w:t>
            </w:r>
            <w:r>
              <w:rPr>
                <w:rFonts w:eastAsiaTheme="minorHAnsi"/>
                <w:sz w:val="20"/>
                <w:lang w:eastAsia="en-US"/>
              </w:rPr>
              <w:t>185-194.</w:t>
            </w:r>
          </w:p>
          <w:p w:rsidR="00D57D74" w:rsidRPr="00D01FB7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D01FB7">
              <w:rPr>
                <w:rFonts w:eastAsiaTheme="minorHAnsi"/>
                <w:i/>
                <w:sz w:val="20"/>
                <w:lang w:eastAsia="en-US"/>
              </w:rPr>
              <w:t>Regional Human Capital Management – Aspects of Interaction with the Economic Development of the Territory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D01FB7">
              <w:rPr>
                <w:rFonts w:eastAsiaTheme="minorHAnsi"/>
                <w:sz w:val="20"/>
                <w:lang w:val="bg-BG" w:eastAsia="en-US"/>
              </w:rPr>
              <w:t>(</w:t>
            </w:r>
            <w:r w:rsidRPr="00D01FB7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proofErr w:type="spellStart"/>
            <w:r w:rsidRPr="00D01FB7">
              <w:rPr>
                <w:rFonts w:eastAsiaTheme="minorHAnsi"/>
                <w:sz w:val="20"/>
                <w:lang w:val="bg-BG" w:eastAsia="en-US"/>
              </w:rPr>
              <w:t>co-authorship</w:t>
            </w:r>
            <w:proofErr w:type="spellEnd"/>
            <w:r w:rsidRPr="00D01FB7">
              <w:rPr>
                <w:rFonts w:eastAsiaTheme="minorHAnsi"/>
                <w:sz w:val="20"/>
                <w:lang w:val="en-US" w:eastAsia="en-US"/>
              </w:rPr>
              <w:t>)</w:t>
            </w:r>
            <w:r w:rsidRPr="00D01FB7">
              <w:rPr>
                <w:rFonts w:eastAsiaTheme="minorHAnsi"/>
                <w:sz w:val="20"/>
                <w:lang w:val="bg-BG" w:eastAsia="en-US"/>
              </w:rPr>
              <w:t>.</w:t>
            </w:r>
            <w:r w:rsidRPr="00D01FB7">
              <w:rPr>
                <w:rFonts w:eastAsiaTheme="minorHAnsi"/>
                <w:sz w:val="20"/>
                <w:lang w:eastAsia="en-US"/>
              </w:rPr>
              <w:t xml:space="preserve"> In: 6th International Scientific-Business Conference Leadership, Innovation, Management and Economics: Integrated Po</w:t>
            </w:r>
            <w:r>
              <w:rPr>
                <w:rFonts w:eastAsiaTheme="minorHAnsi"/>
                <w:sz w:val="20"/>
                <w:lang w:eastAsia="en-US"/>
              </w:rPr>
              <w:t xml:space="preserve">litics of Research, </w:t>
            </w:r>
            <w:r w:rsidRPr="00D01FB7">
              <w:rPr>
                <w:rFonts w:eastAsiaTheme="minorHAnsi"/>
                <w:sz w:val="20"/>
                <w:lang w:eastAsia="en-US"/>
              </w:rPr>
              <w:t xml:space="preserve">Online-Virtual. Conference Proceedings. Association of Economists and Managers of the Balkans – </w:t>
            </w:r>
            <w:proofErr w:type="spellStart"/>
            <w:r w:rsidRPr="00D01FB7">
              <w:rPr>
                <w:rFonts w:eastAsiaTheme="minorHAnsi"/>
                <w:sz w:val="20"/>
                <w:lang w:eastAsia="en-US"/>
              </w:rPr>
              <w:t>UdEkoM</w:t>
            </w:r>
            <w:proofErr w:type="spellEnd"/>
            <w:r w:rsidRPr="00D01FB7">
              <w:rPr>
                <w:rFonts w:eastAsiaTheme="minorHAnsi"/>
                <w:sz w:val="20"/>
                <w:lang w:eastAsia="en-US"/>
              </w:rPr>
              <w:t xml:space="preserve"> Balkan, Belgrade, Republic of Serbia, 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2021, </w:t>
            </w:r>
            <w:r w:rsidRPr="00D01FB7">
              <w:rPr>
                <w:rFonts w:eastAsiaTheme="minorHAnsi"/>
                <w:sz w:val="20"/>
                <w:lang w:eastAsia="en-US"/>
              </w:rPr>
              <w:t>pp. 253-260.</w:t>
            </w:r>
          </w:p>
          <w:p w:rsidR="00D57D74" w:rsidRPr="008C29C2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8C29C2">
              <w:rPr>
                <w:rFonts w:eastAsiaTheme="minorHAnsi"/>
                <w:i/>
                <w:sz w:val="20"/>
                <w:lang w:eastAsia="en-US"/>
              </w:rPr>
              <w:t>Digital Europe - Adaptability to Modernization</w:t>
            </w:r>
            <w:r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C29C2">
              <w:rPr>
                <w:rFonts w:eastAsiaTheme="minorHAnsi"/>
                <w:sz w:val="20"/>
                <w:lang w:val="bg-BG" w:eastAsia="en-US"/>
              </w:rPr>
              <w:t>(</w:t>
            </w:r>
            <w:r w:rsidRPr="008C29C2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proofErr w:type="spellStart"/>
            <w:r w:rsidRPr="008C29C2">
              <w:rPr>
                <w:rFonts w:eastAsiaTheme="minorHAnsi"/>
                <w:sz w:val="20"/>
                <w:lang w:val="bg-BG" w:eastAsia="en-US"/>
              </w:rPr>
              <w:t>co-authorship</w:t>
            </w:r>
            <w:proofErr w:type="spellEnd"/>
            <w:r w:rsidRPr="008C29C2">
              <w:rPr>
                <w:rFonts w:eastAsiaTheme="minorHAnsi"/>
                <w:sz w:val="20"/>
                <w:lang w:val="en-US" w:eastAsia="en-US"/>
              </w:rPr>
              <w:t>)</w:t>
            </w:r>
            <w:r w:rsidRPr="008C29C2">
              <w:rPr>
                <w:rFonts w:eastAsiaTheme="minorHAnsi"/>
                <w:sz w:val="20"/>
                <w:lang w:val="bg-BG" w:eastAsia="en-US"/>
              </w:rPr>
              <w:t xml:space="preserve">. </w:t>
            </w:r>
            <w:r w:rsidRPr="008C29C2">
              <w:rPr>
                <w:rFonts w:eastAsiaTheme="minorHAnsi"/>
                <w:sz w:val="20"/>
                <w:lang w:eastAsia="en-US"/>
              </w:rPr>
              <w:t>In</w:t>
            </w:r>
            <w:r>
              <w:rPr>
                <w:rFonts w:eastAsiaTheme="minorHAnsi"/>
                <w:sz w:val="20"/>
                <w:lang w:val="bg-BG" w:eastAsia="en-US"/>
              </w:rPr>
              <w:t>:</w:t>
            </w:r>
            <w:r w:rsidRPr="008C29C2">
              <w:rPr>
                <w:rFonts w:eastAsiaTheme="minorHAnsi"/>
                <w:sz w:val="20"/>
                <w:lang w:eastAsia="en-US"/>
              </w:rPr>
              <w:t xml:space="preserve"> Regional Development and Cross-Border Cooperation. Book of Proceedings of the V International Scientific Conference. Contracting Chamber of Economy </w:t>
            </w:r>
            <w:proofErr w:type="spellStart"/>
            <w:r w:rsidRPr="008C29C2">
              <w:rPr>
                <w:rFonts w:eastAsiaTheme="minorHAnsi"/>
                <w:sz w:val="20"/>
                <w:lang w:eastAsia="en-US"/>
              </w:rPr>
              <w:t>Pirot</w:t>
            </w:r>
            <w:proofErr w:type="spellEnd"/>
            <w:r w:rsidRPr="008C29C2">
              <w:rPr>
                <w:rFonts w:eastAsiaTheme="minorHAnsi"/>
                <w:sz w:val="20"/>
                <w:lang w:eastAsia="en-US"/>
              </w:rPr>
              <w:t xml:space="preserve"> District, Serbia, 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2021, </w:t>
            </w:r>
            <w:r>
              <w:rPr>
                <w:rFonts w:eastAsiaTheme="minorHAnsi"/>
                <w:sz w:val="20"/>
                <w:lang w:val="en-US" w:eastAsia="en-US"/>
              </w:rPr>
              <w:t>pp.</w:t>
            </w:r>
            <w:r w:rsidRPr="008C29C2">
              <w:rPr>
                <w:rFonts w:eastAsiaTheme="minorHAnsi"/>
                <w:sz w:val="20"/>
                <w:lang w:eastAsia="en-US"/>
              </w:rPr>
              <w:t>523-534.</w:t>
            </w:r>
          </w:p>
          <w:p w:rsidR="00D57D74" w:rsidRPr="009F291F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FF14F9">
              <w:rPr>
                <w:rFonts w:eastAsiaTheme="minorHAnsi"/>
                <w:i/>
                <w:sz w:val="20"/>
                <w:lang w:eastAsia="en-US"/>
              </w:rPr>
              <w:t xml:space="preserve">The importance of cultural and tourist infrastructure for achieving balanced sustainable development in the conditions of the Europe 2030 strategy </w:t>
            </w:r>
            <w:r w:rsidRPr="000D4185">
              <w:rPr>
                <w:rFonts w:eastAsiaTheme="minorHAnsi"/>
                <w:sz w:val="20"/>
                <w:lang w:val="bg-BG" w:eastAsia="en-US"/>
              </w:rPr>
              <w:t>(</w:t>
            </w:r>
            <w:r w:rsidRPr="000D4185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proofErr w:type="spellStart"/>
            <w:r w:rsidRPr="000D4185">
              <w:rPr>
                <w:rFonts w:eastAsiaTheme="minorHAnsi"/>
                <w:sz w:val="20"/>
                <w:lang w:val="bg-BG" w:eastAsia="en-US"/>
              </w:rPr>
              <w:t>co-authorship</w:t>
            </w:r>
            <w:proofErr w:type="spellEnd"/>
            <w:r w:rsidRPr="000D4185">
              <w:rPr>
                <w:rFonts w:eastAsiaTheme="minorHAnsi"/>
                <w:sz w:val="20"/>
                <w:lang w:val="en-US" w:eastAsia="en-US"/>
              </w:rPr>
              <w:t>)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. </w:t>
            </w:r>
            <w:r>
              <w:rPr>
                <w:rFonts w:eastAsiaTheme="minorHAnsi"/>
                <w:sz w:val="20"/>
                <w:lang w:val="en-US" w:eastAsia="en-US"/>
              </w:rPr>
              <w:t>I</w:t>
            </w:r>
            <w:r w:rsidRPr="00FF14F9">
              <w:rPr>
                <w:rFonts w:eastAsiaTheme="minorHAnsi"/>
                <w:sz w:val="20"/>
                <w:lang w:eastAsia="en-US"/>
              </w:rPr>
              <w:t xml:space="preserve">n: Cultural Heritage, Environment, Scientific Researches and Tourism under the Pandemic circumstances, </w:t>
            </w:r>
            <w:proofErr w:type="spellStart"/>
            <w:r w:rsidRPr="00FF14F9">
              <w:rPr>
                <w:rFonts w:eastAsiaTheme="minorHAnsi"/>
                <w:sz w:val="20"/>
                <w:lang w:eastAsia="en-US"/>
              </w:rPr>
              <w:t>Ohrid</w:t>
            </w:r>
            <w:proofErr w:type="spellEnd"/>
            <w:r w:rsidRPr="00FF14F9">
              <w:rPr>
                <w:rFonts w:eastAsiaTheme="minorHAnsi"/>
                <w:sz w:val="20"/>
                <w:lang w:eastAsia="en-US"/>
              </w:rPr>
              <w:t xml:space="preserve">, North Macedonia, 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2021, </w:t>
            </w:r>
            <w:r>
              <w:rPr>
                <w:rFonts w:eastAsiaTheme="minorHAnsi"/>
                <w:sz w:val="20"/>
                <w:lang w:val="en-US" w:eastAsia="en-US"/>
              </w:rPr>
              <w:t>pp.</w:t>
            </w:r>
            <w:r>
              <w:rPr>
                <w:rFonts w:eastAsiaTheme="minorHAnsi"/>
                <w:sz w:val="20"/>
                <w:lang w:eastAsia="en-US"/>
              </w:rPr>
              <w:t>114–121</w:t>
            </w:r>
            <w:r>
              <w:rPr>
                <w:rFonts w:eastAsiaTheme="minorHAnsi"/>
                <w:sz w:val="20"/>
                <w:lang w:val="en-US" w:eastAsia="en-US"/>
              </w:rPr>
              <w:t>.</w:t>
            </w:r>
          </w:p>
          <w:p w:rsidR="00D57D74" w:rsidRPr="009A2773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9F291F">
              <w:rPr>
                <w:rFonts w:eastAsiaTheme="minorHAnsi"/>
                <w:i/>
                <w:sz w:val="20"/>
                <w:lang w:eastAsia="en-US"/>
              </w:rPr>
              <w:t>Accessible Tourism as a Tool for Resilience in Regions. Regional development and cross-border cooperation</w:t>
            </w:r>
            <w:r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9F291F">
              <w:rPr>
                <w:rFonts w:eastAsiaTheme="minorHAnsi"/>
                <w:i/>
                <w:sz w:val="20"/>
                <w:lang w:val="bg-BG" w:eastAsia="en-US"/>
              </w:rPr>
              <w:t>(</w:t>
            </w:r>
            <w:r w:rsidRPr="009F291F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proofErr w:type="spellStart"/>
            <w:r w:rsidRPr="009F291F">
              <w:rPr>
                <w:rFonts w:eastAsiaTheme="minorHAnsi"/>
                <w:sz w:val="20"/>
                <w:lang w:val="bg-BG" w:eastAsia="en-US"/>
              </w:rPr>
              <w:t>co-authorship</w:t>
            </w:r>
            <w:proofErr w:type="spellEnd"/>
            <w:r w:rsidRPr="009F291F">
              <w:rPr>
                <w:rFonts w:eastAsiaTheme="minorHAnsi"/>
                <w:i/>
                <w:sz w:val="20"/>
                <w:lang w:val="en-US" w:eastAsia="en-US"/>
              </w:rPr>
              <w:t>)</w:t>
            </w:r>
            <w:r w:rsidRPr="009F291F">
              <w:rPr>
                <w:rFonts w:eastAsiaTheme="minorHAnsi"/>
                <w:i/>
                <w:sz w:val="20"/>
                <w:lang w:val="bg-BG" w:eastAsia="en-US"/>
              </w:rPr>
              <w:t>.</w:t>
            </w:r>
            <w:r w:rsidRPr="009F291F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9F291F">
              <w:rPr>
                <w:rFonts w:eastAsiaTheme="minorHAnsi"/>
                <w:sz w:val="20"/>
                <w:lang w:val="en-US" w:eastAsia="en-US"/>
              </w:rPr>
              <w:t>I</w:t>
            </w:r>
            <w:r w:rsidRPr="009F291F">
              <w:rPr>
                <w:rFonts w:eastAsiaTheme="minorHAnsi"/>
                <w:sz w:val="20"/>
                <w:lang w:eastAsia="en-US"/>
              </w:rPr>
              <w:t>n: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9F291F">
              <w:rPr>
                <w:rFonts w:eastAsiaTheme="minorHAnsi"/>
                <w:sz w:val="20"/>
                <w:lang w:eastAsia="en-US"/>
              </w:rPr>
              <w:t xml:space="preserve">IV international scientific conference. Book of Proceedings, Serbia: Faculty of Management </w:t>
            </w:r>
            <w:proofErr w:type="spellStart"/>
            <w:r w:rsidRPr="009F291F">
              <w:rPr>
                <w:rFonts w:eastAsiaTheme="minorHAnsi"/>
                <w:sz w:val="20"/>
                <w:lang w:eastAsia="en-US"/>
              </w:rPr>
              <w:t>Zajecar</w:t>
            </w:r>
            <w:proofErr w:type="spellEnd"/>
            <w:r w:rsidRPr="009F291F">
              <w:rPr>
                <w:rFonts w:eastAsiaTheme="minorHAnsi"/>
                <w:sz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2021, </w:t>
            </w:r>
            <w:r w:rsidRPr="009F291F">
              <w:rPr>
                <w:rFonts w:eastAsiaTheme="minorHAnsi"/>
                <w:sz w:val="20"/>
                <w:lang w:eastAsia="en-US"/>
              </w:rPr>
              <w:t>pp. 709-715.</w:t>
            </w:r>
          </w:p>
          <w:p w:rsidR="00D57D74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9A2773">
              <w:rPr>
                <w:rFonts w:eastAsiaTheme="minorHAnsi"/>
                <w:i/>
                <w:sz w:val="20"/>
                <w:lang w:eastAsia="en-US"/>
              </w:rPr>
              <w:t xml:space="preserve">Transparency and Publicity in the Assignment and Implementation of Public Procurements in Municipalities – Aspects </w:t>
            </w:r>
            <w:proofErr w:type="spellStart"/>
            <w:r w:rsidRPr="009A2773">
              <w:rPr>
                <w:rFonts w:eastAsiaTheme="minorHAnsi"/>
                <w:i/>
                <w:sz w:val="20"/>
                <w:lang w:eastAsia="en-US"/>
              </w:rPr>
              <w:t>frоm</w:t>
            </w:r>
            <w:proofErr w:type="spellEnd"/>
            <w:r w:rsidRPr="009A2773">
              <w:rPr>
                <w:rFonts w:eastAsiaTheme="minorHAnsi"/>
                <w:i/>
                <w:sz w:val="20"/>
                <w:lang w:eastAsia="en-US"/>
              </w:rPr>
              <w:t xml:space="preserve"> the Bulgarian Case</w:t>
            </w:r>
            <w:r w:rsidRPr="009A2773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9A2773">
              <w:rPr>
                <w:rFonts w:eastAsiaTheme="minorHAnsi"/>
                <w:sz w:val="20"/>
                <w:lang w:val="bg-BG" w:eastAsia="en-US"/>
              </w:rPr>
              <w:t>(</w:t>
            </w:r>
            <w:r w:rsidRPr="009A2773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r w:rsidRPr="00AF687C">
              <w:rPr>
                <w:rFonts w:eastAsiaTheme="minorHAnsi"/>
                <w:sz w:val="20"/>
                <w:lang w:eastAsia="en-US"/>
              </w:rPr>
              <w:t>co-</w:t>
            </w:r>
            <w:r w:rsidRPr="00AF687C">
              <w:rPr>
                <w:rFonts w:eastAsiaTheme="minorHAnsi"/>
                <w:sz w:val="20"/>
                <w:lang w:eastAsia="en-US"/>
              </w:rPr>
              <w:lastRenderedPageBreak/>
              <w:t xml:space="preserve">authorship). </w:t>
            </w:r>
            <w:r>
              <w:rPr>
                <w:rFonts w:eastAsiaTheme="minorHAnsi"/>
                <w:sz w:val="20"/>
                <w:lang w:eastAsia="en-US"/>
              </w:rPr>
              <w:t>In: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9A2773">
              <w:rPr>
                <w:rFonts w:eastAsiaTheme="minorHAnsi"/>
                <w:sz w:val="20"/>
                <w:lang w:eastAsia="en-US"/>
              </w:rPr>
              <w:t xml:space="preserve">11th International Symposium on Natural Resources Management, </w:t>
            </w:r>
            <w:proofErr w:type="spellStart"/>
            <w:r w:rsidRPr="009A2773">
              <w:rPr>
                <w:rFonts w:eastAsiaTheme="minorHAnsi"/>
                <w:sz w:val="20"/>
                <w:lang w:eastAsia="en-US"/>
              </w:rPr>
              <w:t>Fakultet</w:t>
            </w:r>
            <w:proofErr w:type="spellEnd"/>
            <w:r w:rsidRPr="009A2773">
              <w:rPr>
                <w:rFonts w:eastAsiaTheme="minorHAnsi"/>
                <w:sz w:val="20"/>
                <w:lang w:eastAsia="en-US"/>
              </w:rPr>
              <w:t xml:space="preserve"> za </w:t>
            </w:r>
            <w:proofErr w:type="spellStart"/>
            <w:r w:rsidRPr="009A2773">
              <w:rPr>
                <w:rFonts w:eastAsiaTheme="minorHAnsi"/>
                <w:sz w:val="20"/>
                <w:lang w:eastAsia="en-US"/>
              </w:rPr>
              <w:t>menadžment</w:t>
            </w:r>
            <w:proofErr w:type="spellEnd"/>
            <w:r w:rsidRPr="009A2773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9A2773">
              <w:rPr>
                <w:rFonts w:eastAsiaTheme="minorHAnsi"/>
                <w:sz w:val="20"/>
                <w:lang w:eastAsia="en-US"/>
              </w:rPr>
              <w:t>Zaječar</w:t>
            </w:r>
            <w:proofErr w:type="spellEnd"/>
            <w:r w:rsidRPr="009A2773">
              <w:rPr>
                <w:rFonts w:eastAsiaTheme="minorHAnsi"/>
                <w:sz w:val="20"/>
                <w:lang w:eastAsia="en-US"/>
              </w:rPr>
              <w:t xml:space="preserve">, Serbia, 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2021, </w:t>
            </w:r>
            <w:r>
              <w:rPr>
                <w:rFonts w:eastAsiaTheme="minorHAnsi"/>
                <w:sz w:val="20"/>
                <w:lang w:val="en-US" w:eastAsia="en-US"/>
              </w:rPr>
              <w:t>pp.</w:t>
            </w:r>
            <w:r w:rsidRPr="009A2773">
              <w:rPr>
                <w:rFonts w:eastAsiaTheme="minorHAnsi"/>
                <w:sz w:val="20"/>
                <w:lang w:eastAsia="en-US"/>
              </w:rPr>
              <w:t>39-43.</w:t>
            </w:r>
          </w:p>
          <w:p w:rsidR="00D57D74" w:rsidRPr="0055558D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48425D">
              <w:rPr>
                <w:rFonts w:eastAsiaTheme="minorHAnsi"/>
                <w:i/>
                <w:sz w:val="20"/>
                <w:lang w:eastAsia="en-US"/>
              </w:rPr>
              <w:t>Integration of the Strategic Spatial and Regional Planning of Bulgaria in the context of European Cohesion Policy</w:t>
            </w:r>
            <w:r>
              <w:rPr>
                <w:rFonts w:eastAsiaTheme="minorHAnsi"/>
                <w:i/>
                <w:sz w:val="20"/>
                <w:lang w:eastAsia="en-US"/>
              </w:rPr>
              <w:t xml:space="preserve"> </w:t>
            </w:r>
            <w:r w:rsidRPr="0048425D">
              <w:rPr>
                <w:rFonts w:eastAsiaTheme="minorHAnsi"/>
                <w:sz w:val="20"/>
                <w:lang w:val="bg-BG" w:eastAsia="en-US"/>
              </w:rPr>
              <w:t>(</w:t>
            </w:r>
            <w:r w:rsidRPr="0048425D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proofErr w:type="spellStart"/>
            <w:r w:rsidRPr="0048425D">
              <w:rPr>
                <w:rFonts w:eastAsiaTheme="minorHAnsi"/>
                <w:sz w:val="20"/>
                <w:lang w:val="bg-BG" w:eastAsia="en-US"/>
              </w:rPr>
              <w:t>co-authorship</w:t>
            </w:r>
            <w:proofErr w:type="spellEnd"/>
            <w:r w:rsidRPr="0048425D">
              <w:rPr>
                <w:rFonts w:eastAsiaTheme="minorHAnsi"/>
                <w:sz w:val="20"/>
                <w:lang w:val="en-US" w:eastAsia="en-US"/>
              </w:rPr>
              <w:t>)</w:t>
            </w:r>
            <w:r w:rsidRPr="0048425D">
              <w:rPr>
                <w:rFonts w:eastAsiaTheme="minorHAnsi"/>
                <w:sz w:val="20"/>
                <w:lang w:eastAsia="en-US"/>
              </w:rPr>
              <w:t xml:space="preserve">. </w:t>
            </w:r>
            <w:r>
              <w:rPr>
                <w:rFonts w:eastAsiaTheme="minorHAnsi"/>
                <w:sz w:val="20"/>
                <w:lang w:eastAsia="en-US"/>
              </w:rPr>
              <w:t xml:space="preserve">In: </w:t>
            </w:r>
            <w:r w:rsidRPr="0048425D">
              <w:rPr>
                <w:rFonts w:eastAsiaTheme="minorHAnsi"/>
                <w:sz w:val="20"/>
                <w:lang w:eastAsia="en-US"/>
              </w:rPr>
              <w:t xml:space="preserve">XXV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Naučni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skup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,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Regionalni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razvoj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i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demografski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tokovi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zemalja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Jugoistočne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Evrope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.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Univerzitet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 u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Nišu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,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Ekonomski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fakultet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, </w:t>
            </w:r>
            <w:proofErr w:type="spellStart"/>
            <w:r w:rsidRPr="0048425D">
              <w:rPr>
                <w:rFonts w:eastAsiaTheme="minorHAnsi"/>
                <w:sz w:val="20"/>
                <w:lang w:eastAsia="en-US"/>
              </w:rPr>
              <w:t>Niš</w:t>
            </w:r>
            <w:proofErr w:type="spellEnd"/>
            <w:r w:rsidRPr="0048425D">
              <w:rPr>
                <w:rFonts w:eastAsiaTheme="minorHAnsi"/>
                <w:sz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lang w:eastAsia="en-US"/>
              </w:rPr>
              <w:t>pp.</w:t>
            </w:r>
            <w:r w:rsidRPr="0048425D">
              <w:rPr>
                <w:rFonts w:eastAsiaTheme="minorHAnsi"/>
                <w:sz w:val="20"/>
                <w:lang w:eastAsia="en-US"/>
              </w:rPr>
              <w:t>89-98.</w:t>
            </w:r>
          </w:p>
          <w:p w:rsidR="00D57D74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E80040">
              <w:rPr>
                <w:rFonts w:eastAsiaTheme="minorHAnsi"/>
                <w:i/>
                <w:sz w:val="20"/>
                <w:lang w:eastAsia="en-US"/>
              </w:rPr>
              <w:t>The Smart City as a Policy Trend: Implementation Challenges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4475BF">
              <w:rPr>
                <w:rFonts w:eastAsiaTheme="minorHAnsi"/>
                <w:sz w:val="20"/>
                <w:lang w:val="bg-BG" w:eastAsia="en-US"/>
              </w:rPr>
              <w:t>(</w:t>
            </w:r>
            <w:r w:rsidRPr="004475BF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proofErr w:type="spellStart"/>
            <w:r w:rsidRPr="004475BF">
              <w:rPr>
                <w:rFonts w:eastAsiaTheme="minorHAnsi"/>
                <w:sz w:val="20"/>
                <w:lang w:val="bg-BG" w:eastAsia="en-US"/>
              </w:rPr>
              <w:t>co-authorship</w:t>
            </w:r>
            <w:proofErr w:type="spellEnd"/>
            <w:r w:rsidRPr="004475BF">
              <w:rPr>
                <w:rFonts w:eastAsiaTheme="minorHAnsi"/>
                <w:sz w:val="20"/>
                <w:lang w:val="en-US" w:eastAsia="en-US"/>
              </w:rPr>
              <w:t>)</w:t>
            </w:r>
            <w:r w:rsidRPr="004475BF">
              <w:rPr>
                <w:rFonts w:eastAsiaTheme="minorHAnsi"/>
                <w:sz w:val="20"/>
                <w:lang w:val="bg-BG" w:eastAsia="en-US"/>
              </w:rPr>
              <w:t xml:space="preserve">. </w:t>
            </w:r>
            <w:r w:rsidRPr="004475BF">
              <w:rPr>
                <w:rFonts w:eastAsiaTheme="minorHAnsi"/>
                <w:sz w:val="20"/>
                <w:lang w:eastAsia="en-US"/>
              </w:rPr>
              <w:t xml:space="preserve"> In: City and Countryside – Identity and Space in the 21st Century. The Complexity of Mutual Interactions in the Peri-urban Interface. Cracow University of Economics Press, Poland, 2020, pp.43-53</w:t>
            </w:r>
            <w:r>
              <w:rPr>
                <w:rFonts w:eastAsiaTheme="minorHAnsi"/>
                <w:sz w:val="20"/>
                <w:lang w:eastAsia="en-US"/>
              </w:rPr>
              <w:t>.</w:t>
            </w:r>
          </w:p>
          <w:p w:rsidR="00D57D74" w:rsidRPr="004475BF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F01393">
              <w:rPr>
                <w:rFonts w:eastAsiaTheme="minorHAnsi"/>
                <w:i/>
                <w:sz w:val="20"/>
                <w:lang w:eastAsia="en-US"/>
              </w:rPr>
              <w:t>Improvement of the Business Environment for Development of Tourism Regions</w:t>
            </w:r>
            <w:r w:rsidRPr="00F01393">
              <w:rPr>
                <w:rFonts w:eastAsiaTheme="minorHAnsi"/>
                <w:sz w:val="20"/>
                <w:lang w:val="bg-BG" w:eastAsia="en-US"/>
              </w:rPr>
              <w:t xml:space="preserve"> (</w:t>
            </w:r>
            <w:r w:rsidRPr="00F01393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proofErr w:type="spellStart"/>
            <w:r w:rsidRPr="00F01393">
              <w:rPr>
                <w:rFonts w:eastAsiaTheme="minorHAnsi"/>
                <w:sz w:val="20"/>
                <w:lang w:val="bg-BG" w:eastAsia="en-US"/>
              </w:rPr>
              <w:t>co-authorship</w:t>
            </w:r>
            <w:proofErr w:type="spellEnd"/>
            <w:r w:rsidRPr="00F01393">
              <w:rPr>
                <w:rFonts w:eastAsiaTheme="minorHAnsi"/>
                <w:sz w:val="20"/>
                <w:lang w:val="en-US" w:eastAsia="en-US"/>
              </w:rPr>
              <w:t>)</w:t>
            </w:r>
            <w:r>
              <w:rPr>
                <w:rFonts w:eastAsiaTheme="minorHAnsi"/>
                <w:sz w:val="20"/>
                <w:lang w:val="en-US" w:eastAsia="en-US"/>
              </w:rPr>
              <w:t>.</w:t>
            </w:r>
            <w:r w:rsidRPr="00F01393">
              <w:rPr>
                <w:rFonts w:eastAsiaTheme="minorHAnsi"/>
                <w:sz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lang w:eastAsia="en-US"/>
              </w:rPr>
              <w:t xml:space="preserve">In: </w:t>
            </w:r>
            <w:r w:rsidRPr="00F01393">
              <w:rPr>
                <w:rFonts w:eastAsiaTheme="minorHAnsi"/>
                <w:sz w:val="20"/>
                <w:lang w:eastAsia="en-US"/>
              </w:rPr>
              <w:t>Contemporary Challenges on Protection and Managing of th</w:t>
            </w:r>
            <w:r>
              <w:rPr>
                <w:rFonts w:eastAsiaTheme="minorHAnsi"/>
                <w:sz w:val="20"/>
                <w:lang w:eastAsia="en-US"/>
              </w:rPr>
              <w:t>e Natural and Cultural Heritage</w:t>
            </w:r>
            <w:r w:rsidRPr="00F01393">
              <w:rPr>
                <w:rFonts w:eastAsiaTheme="minorHAnsi"/>
                <w:sz w:val="20"/>
                <w:lang w:eastAsia="en-US"/>
              </w:rPr>
              <w:t>: Conference Proceedings, 8th International Conference "</w:t>
            </w:r>
            <w:proofErr w:type="spellStart"/>
            <w:r w:rsidRPr="00F01393">
              <w:rPr>
                <w:rFonts w:eastAsiaTheme="minorHAnsi"/>
                <w:sz w:val="20"/>
                <w:lang w:eastAsia="en-US"/>
              </w:rPr>
              <w:t>Ohrid-Vodici</w:t>
            </w:r>
            <w:proofErr w:type="spellEnd"/>
            <w:r w:rsidRPr="00F01393">
              <w:rPr>
                <w:rFonts w:eastAsiaTheme="minorHAnsi"/>
                <w:sz w:val="20"/>
                <w:lang w:eastAsia="en-US"/>
              </w:rPr>
              <w:t xml:space="preserve">, 2020", </w:t>
            </w:r>
            <w:proofErr w:type="spellStart"/>
            <w:r w:rsidRPr="00F01393">
              <w:rPr>
                <w:rFonts w:eastAsiaTheme="minorHAnsi"/>
                <w:sz w:val="20"/>
                <w:lang w:eastAsia="en-US"/>
              </w:rPr>
              <w:t>Struga</w:t>
            </w:r>
            <w:proofErr w:type="spellEnd"/>
            <w:r w:rsidRPr="00F01393">
              <w:rPr>
                <w:rFonts w:eastAsiaTheme="minorHAnsi"/>
                <w:sz w:val="20"/>
                <w:lang w:eastAsia="en-US"/>
              </w:rPr>
              <w:t xml:space="preserve">, Institute for Socio – Cultural Anthropology of Macedonia, </w:t>
            </w:r>
            <w:r>
              <w:rPr>
                <w:rFonts w:eastAsiaTheme="minorHAnsi"/>
                <w:sz w:val="20"/>
                <w:lang w:eastAsia="en-US"/>
              </w:rPr>
              <w:t>pp.</w:t>
            </w:r>
            <w:r w:rsidRPr="00F01393">
              <w:rPr>
                <w:rFonts w:eastAsiaTheme="minorHAnsi"/>
                <w:sz w:val="20"/>
                <w:lang w:eastAsia="en-US"/>
              </w:rPr>
              <w:t>160-170.</w:t>
            </w:r>
          </w:p>
          <w:p w:rsidR="00D57D74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eastAsia="en-US"/>
              </w:rPr>
            </w:pPr>
            <w:r w:rsidRPr="0055558D">
              <w:rPr>
                <w:rFonts w:eastAsiaTheme="minorHAnsi"/>
                <w:i/>
                <w:sz w:val="20"/>
                <w:lang w:eastAsia="en-US"/>
              </w:rPr>
              <w:t>Improvement of the Business Environment for Development of Cultural Regions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55558D">
              <w:rPr>
                <w:rFonts w:eastAsiaTheme="minorHAnsi"/>
                <w:sz w:val="20"/>
                <w:lang w:val="bg-BG" w:eastAsia="en-US"/>
              </w:rPr>
              <w:t>(</w:t>
            </w:r>
            <w:r w:rsidRPr="0055558D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proofErr w:type="spellStart"/>
            <w:r w:rsidRPr="0055558D">
              <w:rPr>
                <w:rFonts w:eastAsiaTheme="minorHAnsi"/>
                <w:sz w:val="20"/>
                <w:lang w:val="bg-BG" w:eastAsia="en-US"/>
              </w:rPr>
              <w:t>co-authorship</w:t>
            </w:r>
            <w:proofErr w:type="spellEnd"/>
            <w:r w:rsidRPr="0055558D">
              <w:rPr>
                <w:rFonts w:eastAsiaTheme="minorHAnsi"/>
                <w:sz w:val="20"/>
                <w:lang w:val="en-US" w:eastAsia="en-US"/>
              </w:rPr>
              <w:t>)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. </w:t>
            </w:r>
            <w:r w:rsidRPr="0055558D">
              <w:rPr>
                <w:rFonts w:eastAsiaTheme="minorHAnsi"/>
                <w:sz w:val="20"/>
                <w:lang w:val="en-US" w:eastAsia="en-US"/>
              </w:rPr>
              <w:t>I</w:t>
            </w:r>
            <w:r w:rsidRPr="0055558D">
              <w:rPr>
                <w:rFonts w:eastAsiaTheme="minorHAnsi"/>
                <w:sz w:val="20"/>
                <w:lang w:eastAsia="en-US"/>
              </w:rPr>
              <w:t xml:space="preserve">n: XIV International Turkic Culture, Art and Protection of Cultural Heritage Symposium/Art Activity “In Honour of 2020 UNESCO Bilge, </w:t>
            </w:r>
            <w:proofErr w:type="spellStart"/>
            <w:r w:rsidRPr="0055558D">
              <w:rPr>
                <w:rFonts w:eastAsiaTheme="minorHAnsi"/>
                <w:sz w:val="20"/>
                <w:lang w:eastAsia="en-US"/>
              </w:rPr>
              <w:t>Tonyukuk</w:t>
            </w:r>
            <w:proofErr w:type="spellEnd"/>
            <w:r w:rsidRPr="0055558D">
              <w:rPr>
                <w:rFonts w:eastAsiaTheme="minorHAnsi"/>
                <w:sz w:val="20"/>
                <w:lang w:eastAsia="en-US"/>
              </w:rPr>
              <w:t xml:space="preserve"> Year”, Konya, Turkey, 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2020, </w:t>
            </w:r>
            <w:r>
              <w:rPr>
                <w:rFonts w:eastAsiaTheme="minorHAnsi"/>
                <w:sz w:val="20"/>
                <w:lang w:val="en-US" w:eastAsia="en-US"/>
              </w:rPr>
              <w:t>pp.</w:t>
            </w:r>
            <w:r>
              <w:rPr>
                <w:rFonts w:eastAsiaTheme="minorHAnsi"/>
                <w:sz w:val="20"/>
                <w:lang w:eastAsia="en-US"/>
              </w:rPr>
              <w:t>178-184.</w:t>
            </w:r>
          </w:p>
          <w:p w:rsidR="00D57D74" w:rsidRPr="00740B7B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570FB2">
              <w:rPr>
                <w:rFonts w:eastAsiaTheme="minorHAnsi"/>
                <w:i/>
                <w:sz w:val="20"/>
                <w:lang w:eastAsia="en-US"/>
              </w:rPr>
              <w:t xml:space="preserve">Incoming </w:t>
            </w:r>
            <w:proofErr w:type="spellStart"/>
            <w:r w:rsidRPr="00570FB2">
              <w:rPr>
                <w:rFonts w:eastAsiaTheme="minorHAnsi"/>
                <w:i/>
                <w:sz w:val="20"/>
                <w:lang w:eastAsia="en-US"/>
              </w:rPr>
              <w:t>Sonditions</w:t>
            </w:r>
            <w:proofErr w:type="spellEnd"/>
            <w:r w:rsidRPr="00570FB2">
              <w:rPr>
                <w:rFonts w:eastAsiaTheme="minorHAnsi"/>
                <w:i/>
                <w:sz w:val="20"/>
                <w:lang w:eastAsia="en-US"/>
              </w:rPr>
              <w:t xml:space="preserve"> for a Green Economy building in the Bulgarian Regions</w:t>
            </w:r>
            <w:r w:rsidRPr="00570FB2">
              <w:rPr>
                <w:rFonts w:eastAsiaTheme="minorHAnsi"/>
                <w:sz w:val="20"/>
                <w:lang w:eastAsia="en-US"/>
              </w:rPr>
              <w:t xml:space="preserve">, </w:t>
            </w:r>
            <w:r w:rsidRPr="00570FB2">
              <w:rPr>
                <w:rFonts w:eastAsiaTheme="minorHAnsi"/>
                <w:sz w:val="20"/>
                <w:lang w:val="bg-BG" w:eastAsia="en-US"/>
              </w:rPr>
              <w:t>(</w:t>
            </w:r>
            <w:r w:rsidRPr="00570FB2">
              <w:rPr>
                <w:rFonts w:eastAsiaTheme="minorHAnsi"/>
                <w:sz w:val="20"/>
                <w:lang w:val="en-US" w:eastAsia="en-US"/>
              </w:rPr>
              <w:t xml:space="preserve">with </w:t>
            </w:r>
            <w:proofErr w:type="spellStart"/>
            <w:r w:rsidRPr="00570FB2">
              <w:rPr>
                <w:rFonts w:eastAsiaTheme="minorHAnsi"/>
                <w:sz w:val="20"/>
                <w:lang w:val="bg-BG" w:eastAsia="en-US"/>
              </w:rPr>
              <w:t>co-authorship</w:t>
            </w:r>
            <w:proofErr w:type="spellEnd"/>
            <w:r w:rsidRPr="00570FB2">
              <w:rPr>
                <w:rFonts w:eastAsiaTheme="minorHAnsi"/>
                <w:sz w:val="20"/>
                <w:lang w:val="en-US" w:eastAsia="en-US"/>
              </w:rPr>
              <w:t>)</w:t>
            </w:r>
            <w:r w:rsidRPr="00570FB2">
              <w:rPr>
                <w:rFonts w:eastAsiaTheme="minorHAnsi"/>
                <w:sz w:val="20"/>
                <w:lang w:val="bg-BG" w:eastAsia="en-US"/>
              </w:rPr>
              <w:t>.</w:t>
            </w:r>
            <w:r w:rsidRPr="00570FB2">
              <w:rPr>
                <w:rFonts w:eastAsiaTheme="minorHAnsi"/>
                <w:sz w:val="20"/>
                <w:lang w:val="en-US" w:eastAsia="en-US"/>
              </w:rPr>
              <w:t xml:space="preserve"> </w:t>
            </w:r>
            <w:r w:rsidRPr="00570FB2">
              <w:rPr>
                <w:rFonts w:eastAsiaTheme="minorHAnsi"/>
                <w:sz w:val="20"/>
                <w:lang w:eastAsia="en-US"/>
              </w:rPr>
              <w:t xml:space="preserve">In: Book of Proceedings 10th International symposium on natural resources management, </w:t>
            </w:r>
            <w:proofErr w:type="spellStart"/>
            <w:r w:rsidRPr="00570FB2">
              <w:rPr>
                <w:rFonts w:eastAsiaTheme="minorHAnsi"/>
                <w:sz w:val="20"/>
                <w:lang w:eastAsia="en-US"/>
              </w:rPr>
              <w:t>Zaječar</w:t>
            </w:r>
            <w:proofErr w:type="spellEnd"/>
            <w:r w:rsidRPr="00570FB2">
              <w:rPr>
                <w:rFonts w:eastAsiaTheme="minorHAnsi"/>
                <w:sz w:val="20"/>
                <w:lang w:eastAsia="en-US"/>
              </w:rPr>
              <w:t>, Serbia, 2020, pp. 205–</w:t>
            </w:r>
            <w:r>
              <w:rPr>
                <w:rFonts w:eastAsiaTheme="minorHAnsi"/>
                <w:sz w:val="20"/>
                <w:lang w:eastAsia="en-US"/>
              </w:rPr>
              <w:t>210.</w:t>
            </w:r>
          </w:p>
          <w:p w:rsidR="00D57D74" w:rsidRPr="00570FB2" w:rsidRDefault="00D57D74" w:rsidP="00D57D74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740B7B">
              <w:rPr>
                <w:rFonts w:eastAsiaTheme="minorHAnsi"/>
                <w:i/>
                <w:sz w:val="20"/>
                <w:lang w:val="bg-BG" w:eastAsia="en-US"/>
              </w:rPr>
              <w:t>Реформирането на процеса на стратегическо регионално планиране – нормативни и методологически аспекти.</w:t>
            </w:r>
            <w:r w:rsidRPr="00740B7B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>
              <w:rPr>
                <w:rFonts w:eastAsiaTheme="minorHAnsi"/>
                <w:sz w:val="20"/>
                <w:lang w:val="bg-BG" w:eastAsia="en-US"/>
              </w:rPr>
              <w:t xml:space="preserve">Във: </w:t>
            </w:r>
            <w:r w:rsidRPr="00740B7B">
              <w:rPr>
                <w:rFonts w:eastAsiaTheme="minorHAnsi"/>
                <w:sz w:val="20"/>
                <w:lang w:val="bg-BG" w:eastAsia="en-US"/>
              </w:rPr>
              <w:t xml:space="preserve">Икономическа наука, образование и реална икономика: развитие и взаимодействия в дигиталната епоха: Юбилейна международна научна конференция: Сборник с доклади. - Варна: Изд. „Наука и икономика“, Т. 3, 2020, </w:t>
            </w:r>
            <w:r>
              <w:rPr>
                <w:rFonts w:eastAsiaTheme="minorHAnsi"/>
                <w:sz w:val="20"/>
                <w:lang w:val="bg-BG" w:eastAsia="en-US"/>
              </w:rPr>
              <w:t>с.</w:t>
            </w:r>
            <w:r w:rsidRPr="00740B7B">
              <w:rPr>
                <w:rFonts w:eastAsiaTheme="minorHAnsi"/>
                <w:sz w:val="20"/>
                <w:lang w:val="bg-BG" w:eastAsia="en-US"/>
              </w:rPr>
              <w:t>410-421</w:t>
            </w:r>
            <w:r w:rsidR="007F555B">
              <w:rPr>
                <w:rFonts w:eastAsiaTheme="minorHAnsi"/>
                <w:sz w:val="20"/>
                <w:lang w:val="bg-BG" w:eastAsia="en-US"/>
              </w:rPr>
              <w:t>.</w:t>
            </w:r>
          </w:p>
          <w:p w:rsidR="00505596" w:rsidRPr="00B5517A" w:rsidRDefault="00D57D74" w:rsidP="00B5517A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570FB2">
              <w:rPr>
                <w:rFonts w:eastAsiaTheme="minorHAnsi"/>
                <w:i/>
                <w:sz w:val="20"/>
                <w:lang w:eastAsia="en-US"/>
              </w:rPr>
              <w:t>Strengthening Partnership in Regional Councils for Development as an Opportunity to Improve Regional Government in Bulgaria</w:t>
            </w:r>
            <w:r w:rsidRPr="00570FB2">
              <w:rPr>
                <w:rFonts w:eastAsiaTheme="minorHAnsi"/>
                <w:sz w:val="20"/>
                <w:lang w:eastAsia="en-US"/>
              </w:rPr>
              <w:t xml:space="preserve">. </w:t>
            </w:r>
            <w:r w:rsidRPr="00570FB2">
              <w:rPr>
                <w:rFonts w:eastAsiaTheme="minorHAnsi"/>
                <w:sz w:val="20"/>
                <w:lang w:val="en-US" w:eastAsia="en-US"/>
              </w:rPr>
              <w:t>I</w:t>
            </w:r>
            <w:r w:rsidRPr="00570FB2">
              <w:rPr>
                <w:rFonts w:eastAsiaTheme="minorHAnsi"/>
                <w:sz w:val="20"/>
                <w:lang w:eastAsia="en-US"/>
              </w:rPr>
              <w:t>n:</w:t>
            </w:r>
            <w:r w:rsidRPr="00570FB2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570FB2">
              <w:rPr>
                <w:rFonts w:eastAsiaTheme="minorHAnsi"/>
                <w:sz w:val="20"/>
                <w:lang w:eastAsia="en-US"/>
              </w:rPr>
              <w:t xml:space="preserve">Planning and Management of Regional Development - Problems, Prospects, Innovations. </w:t>
            </w:r>
            <w:proofErr w:type="spellStart"/>
            <w:r w:rsidRPr="00570FB2">
              <w:rPr>
                <w:rFonts w:eastAsiaTheme="minorHAnsi"/>
                <w:sz w:val="20"/>
                <w:lang w:eastAsia="en-US"/>
              </w:rPr>
              <w:t>Trakia</w:t>
            </w:r>
            <w:proofErr w:type="spellEnd"/>
            <w:r w:rsidRPr="00570FB2">
              <w:rPr>
                <w:rFonts w:eastAsiaTheme="minorHAnsi"/>
                <w:sz w:val="20"/>
                <w:lang w:eastAsia="en-US"/>
              </w:rPr>
              <w:t xml:space="preserve"> University, Faculty of Economics, </w:t>
            </w:r>
            <w:proofErr w:type="spellStart"/>
            <w:r w:rsidRPr="00570FB2">
              <w:rPr>
                <w:rFonts w:eastAsiaTheme="minorHAnsi"/>
                <w:sz w:val="20"/>
                <w:lang w:eastAsia="en-US"/>
              </w:rPr>
              <w:t>Stara</w:t>
            </w:r>
            <w:proofErr w:type="spellEnd"/>
            <w:r w:rsidRPr="00570FB2">
              <w:rPr>
                <w:rFonts w:eastAsiaTheme="minorHAnsi"/>
                <w:sz w:val="20"/>
                <w:lang w:eastAsia="en-US"/>
              </w:rPr>
              <w:t xml:space="preserve"> Zagora</w:t>
            </w:r>
            <w:r w:rsidRPr="00570FB2">
              <w:rPr>
                <w:rFonts w:eastAsiaTheme="minorHAnsi"/>
                <w:sz w:val="20"/>
                <w:lang w:val="bg-BG" w:eastAsia="en-US"/>
              </w:rPr>
              <w:t>, 2021,</w:t>
            </w:r>
            <w:r w:rsidRPr="00570FB2">
              <w:rPr>
                <w:rFonts w:eastAsiaTheme="minorHAnsi"/>
                <w:sz w:val="20"/>
                <w:lang w:eastAsia="en-US"/>
              </w:rPr>
              <w:t xml:space="preserve"> </w:t>
            </w:r>
          </w:p>
          <w:p w:rsidR="00BF5191" w:rsidRPr="00565DB0" w:rsidRDefault="00BF5191" w:rsidP="00BF5191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565DB0">
              <w:rPr>
                <w:rFonts w:eastAsiaTheme="minorHAnsi"/>
                <w:i/>
                <w:sz w:val="20"/>
                <w:lang w:val="bg-BG" w:eastAsia="en-US"/>
              </w:rPr>
              <w:t xml:space="preserve">Бизнес среда и устойчиво развитие на регионите, </w:t>
            </w:r>
            <w:r w:rsidRPr="00565DB0">
              <w:rPr>
                <w:rFonts w:eastAsiaTheme="minorHAnsi"/>
                <w:sz w:val="20"/>
                <w:lang w:val="bg-BG" w:eastAsia="en-US"/>
              </w:rPr>
              <w:t>монография, Издателски комплекс-УНСС, София, 201</w:t>
            </w:r>
            <w:r>
              <w:rPr>
                <w:rFonts w:eastAsiaTheme="minorHAnsi"/>
                <w:sz w:val="20"/>
                <w:lang w:val="bg-BG" w:eastAsia="en-US"/>
              </w:rPr>
              <w:t>9</w:t>
            </w:r>
            <w:r w:rsidRPr="00565DB0">
              <w:rPr>
                <w:rFonts w:eastAsiaTheme="minorHAnsi"/>
                <w:sz w:val="20"/>
                <w:lang w:val="bg-BG" w:eastAsia="en-US"/>
              </w:rPr>
              <w:t>, 209 с.;</w:t>
            </w:r>
          </w:p>
          <w:p w:rsidR="00BF5191" w:rsidRPr="00BF5191" w:rsidRDefault="00BF5191" w:rsidP="00565DB0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BF5191">
              <w:rPr>
                <w:rFonts w:eastAsiaTheme="minorHAnsi"/>
                <w:i/>
                <w:sz w:val="20"/>
                <w:lang w:val="bg-BG" w:eastAsia="en-US"/>
              </w:rPr>
              <w:t>Възможности за усъвършенстване на системата за регионално развитие в България</w:t>
            </w:r>
            <w:r w:rsidRPr="00BF5191">
              <w:rPr>
                <w:rFonts w:eastAsiaTheme="minorHAnsi"/>
                <w:sz w:val="20"/>
                <w:lang w:val="bg-BG" w:eastAsia="en-US"/>
              </w:rPr>
              <w:t>, публикувана книга на базата на защитен дисертационен труд за присъждане на образователна и научна степен „доктор“, ИК-УНСС, 2019</w:t>
            </w:r>
            <w:r>
              <w:rPr>
                <w:rFonts w:eastAsiaTheme="minorHAnsi"/>
                <w:sz w:val="20"/>
                <w:lang w:val="bg-BG" w:eastAsia="en-US"/>
              </w:rPr>
              <w:t>;</w:t>
            </w:r>
          </w:p>
          <w:p w:rsidR="00565DB0" w:rsidRDefault="00565DB0" w:rsidP="00565DB0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565DB0">
              <w:rPr>
                <w:rFonts w:eastAsiaTheme="minorHAnsi"/>
                <w:i/>
                <w:sz w:val="20"/>
                <w:lang w:val="bg-BG" w:eastAsia="en-US"/>
              </w:rPr>
              <w:t>Стратегическо планиране на регионалното развитие</w:t>
            </w:r>
            <w:r w:rsidRPr="00565DB0">
              <w:rPr>
                <w:rFonts w:eastAsiaTheme="minorHAnsi"/>
                <w:sz w:val="20"/>
                <w:lang w:val="bg-BG" w:eastAsia="en-US"/>
              </w:rPr>
              <w:t>, учебник, Издателски комплекс-УНСС, София, 2018, 165 с.;</w:t>
            </w:r>
          </w:p>
          <w:p w:rsidR="00827172" w:rsidRDefault="00827172" w:rsidP="00565DB0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Integrating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the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Objectives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of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the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Circular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Economy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in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the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Strategic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Regional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Planning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i/>
                <w:sz w:val="20"/>
                <w:lang w:val="en-US" w:eastAsia="en-US"/>
              </w:rPr>
              <w:t>Process</w:t>
            </w:r>
            <w:r w:rsidRPr="00827172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sz w:val="20"/>
                <w:lang w:val="bg-BG" w:eastAsia="en-US"/>
              </w:rPr>
              <w:t xml:space="preserve">(Интегриране целите на кръговата икономика в процеса на стратегическо регионално планиране), </w:t>
            </w:r>
            <w:r w:rsidRPr="00827172">
              <w:rPr>
                <w:rFonts w:eastAsiaTheme="minorHAnsi"/>
                <w:sz w:val="20"/>
                <w:lang w:val="en-US" w:eastAsia="en-US"/>
              </w:rPr>
              <w:t>Management</w:t>
            </w:r>
            <w:r w:rsidRPr="00827172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sz w:val="20"/>
                <w:lang w:val="en-US" w:eastAsia="en-US"/>
              </w:rPr>
              <w:t>and</w:t>
            </w:r>
            <w:r w:rsidRPr="00827172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sz w:val="20"/>
                <w:lang w:val="en-US" w:eastAsia="en-US"/>
              </w:rPr>
              <w:t>Education</w:t>
            </w:r>
            <w:r w:rsidRPr="00827172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sz w:val="20"/>
                <w:lang w:val="en-US" w:eastAsia="en-US"/>
              </w:rPr>
              <w:t>Academic</w:t>
            </w:r>
            <w:r w:rsidRPr="00827172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827172">
              <w:rPr>
                <w:rFonts w:eastAsiaTheme="minorHAnsi"/>
                <w:sz w:val="20"/>
                <w:lang w:val="en-US" w:eastAsia="en-US"/>
              </w:rPr>
              <w:t>Journal</w:t>
            </w:r>
            <w:r w:rsidRPr="00827172">
              <w:rPr>
                <w:rFonts w:eastAsiaTheme="minorHAnsi"/>
                <w:sz w:val="20"/>
                <w:lang w:val="bg-BG" w:eastAsia="en-US"/>
              </w:rPr>
              <w:t xml:space="preserve">, </w:t>
            </w:r>
            <w:r w:rsidRPr="00827172">
              <w:rPr>
                <w:rFonts w:eastAsiaTheme="minorHAnsi"/>
                <w:sz w:val="20"/>
                <w:lang w:val="en-US" w:eastAsia="en-US"/>
              </w:rPr>
              <w:t>vol</w:t>
            </w:r>
            <w:r w:rsidRPr="00827172">
              <w:rPr>
                <w:rFonts w:eastAsiaTheme="minorHAnsi"/>
                <w:sz w:val="20"/>
                <w:lang w:val="bg-BG" w:eastAsia="en-US"/>
              </w:rPr>
              <w:t xml:space="preserve">.15 (2), 2019, </w:t>
            </w:r>
            <w:r w:rsidRPr="00827172">
              <w:rPr>
                <w:rFonts w:eastAsiaTheme="minorHAnsi"/>
                <w:sz w:val="20"/>
                <w:lang w:val="en-US" w:eastAsia="en-US"/>
              </w:rPr>
              <w:t>pp</w:t>
            </w:r>
            <w:r w:rsidRPr="00827172">
              <w:rPr>
                <w:rFonts w:eastAsiaTheme="minorHAnsi"/>
                <w:sz w:val="20"/>
                <w:lang w:val="bg-BG" w:eastAsia="en-US"/>
              </w:rPr>
              <w:t>.182-189</w:t>
            </w:r>
            <w:r>
              <w:rPr>
                <w:rFonts w:eastAsiaTheme="minorHAnsi"/>
                <w:sz w:val="20"/>
                <w:lang w:val="bg-BG" w:eastAsia="en-US"/>
              </w:rPr>
              <w:t>;</w:t>
            </w:r>
          </w:p>
          <w:p w:rsidR="00827172" w:rsidRDefault="00915D2C" w:rsidP="00565DB0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915D2C">
              <w:rPr>
                <w:rFonts w:eastAsiaTheme="minorHAnsi"/>
                <w:i/>
                <w:iCs/>
                <w:sz w:val="20"/>
                <w:lang w:val="en-US" w:eastAsia="en-US"/>
              </w:rPr>
              <w:t>Development of Electronic Administrative Services as a Tool for Increasing the Quality of Business Environment in the Regions</w:t>
            </w:r>
            <w:r w:rsidRPr="00915D2C">
              <w:rPr>
                <w:rFonts w:eastAsiaTheme="minorHAnsi"/>
                <w:iCs/>
                <w:sz w:val="20"/>
                <w:lang w:val="en-US" w:eastAsia="en-US"/>
              </w:rPr>
              <w:t xml:space="preserve"> (co-authored with</w:t>
            </w:r>
            <w:r>
              <w:rPr>
                <w:rFonts w:eastAsiaTheme="minorHAnsi"/>
                <w:iCs/>
                <w:sz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iCs/>
                <w:sz w:val="20"/>
                <w:lang w:val="en-US" w:eastAsia="en-US"/>
              </w:rPr>
              <w:t>G.Nikolov</w:t>
            </w:r>
            <w:proofErr w:type="spellEnd"/>
            <w:r w:rsidRPr="00915D2C">
              <w:rPr>
                <w:rFonts w:eastAsiaTheme="minorHAnsi"/>
                <w:iCs/>
                <w:sz w:val="20"/>
                <w:lang w:val="en-US" w:eastAsia="en-US"/>
              </w:rPr>
              <w:t>),</w:t>
            </w:r>
            <w:r w:rsidRPr="00915D2C">
              <w:rPr>
                <w:rFonts w:eastAsiaTheme="minorHAnsi"/>
                <w:i/>
                <w:iCs/>
                <w:sz w:val="20"/>
                <w:lang w:val="bg-BG" w:eastAsia="en-US"/>
              </w:rPr>
              <w:t xml:space="preserve"> </w:t>
            </w:r>
            <w:r w:rsidRPr="00915D2C">
              <w:rPr>
                <w:rFonts w:eastAsiaTheme="minorHAnsi"/>
                <w:iCs/>
                <w:sz w:val="20"/>
                <w:lang w:val="en-US" w:eastAsia="en-US"/>
              </w:rPr>
              <w:t xml:space="preserve">In: </w:t>
            </w:r>
            <w:r w:rsidRPr="00915D2C">
              <w:rPr>
                <w:rFonts w:eastAsiaTheme="minorHAnsi"/>
                <w:sz w:val="20"/>
                <w:lang w:val="en-US" w:eastAsia="en-US"/>
              </w:rPr>
              <w:t>Enhancing Competitiveness of National Economies and Enterprises</w:t>
            </w:r>
            <w:r w:rsidRPr="00915D2C">
              <w:rPr>
                <w:rFonts w:eastAsiaTheme="minorHAnsi"/>
                <w:sz w:val="20"/>
                <w:lang w:val="bg-BG" w:eastAsia="en-US"/>
              </w:rPr>
              <w:t>,</w:t>
            </w:r>
            <w:r w:rsidRPr="00915D2C">
              <w:rPr>
                <w:rFonts w:eastAsiaTheme="minorHAnsi"/>
                <w:sz w:val="20"/>
                <w:lang w:val="en-US" w:eastAsia="en-US"/>
              </w:rPr>
              <w:t xml:space="preserve"> Thematic collection of papers of international significance</w:t>
            </w:r>
            <w:r w:rsidRPr="00915D2C">
              <w:rPr>
                <w:rFonts w:eastAsiaTheme="minorHAnsi"/>
                <w:sz w:val="20"/>
                <w:lang w:val="bg-BG" w:eastAsia="en-US"/>
              </w:rPr>
              <w:t xml:space="preserve">, </w:t>
            </w:r>
            <w:r w:rsidRPr="00915D2C">
              <w:rPr>
                <w:rFonts w:eastAsiaTheme="minorHAnsi"/>
                <w:sz w:val="20"/>
                <w:lang w:val="en-US" w:eastAsia="en-US"/>
              </w:rPr>
              <w:t xml:space="preserve">Faculty of Economics, University of </w:t>
            </w:r>
            <w:proofErr w:type="spellStart"/>
            <w:r w:rsidRPr="00915D2C">
              <w:rPr>
                <w:rFonts w:eastAsiaTheme="minorHAnsi"/>
                <w:sz w:val="20"/>
                <w:lang w:val="en-US" w:eastAsia="en-US"/>
              </w:rPr>
              <w:t>Niš</w:t>
            </w:r>
            <w:proofErr w:type="spellEnd"/>
            <w:r w:rsidRPr="00915D2C">
              <w:rPr>
                <w:rFonts w:eastAsiaTheme="minorHAnsi"/>
                <w:sz w:val="20"/>
                <w:lang w:val="en-US" w:eastAsia="en-US"/>
              </w:rPr>
              <w:t>, Serbia</w:t>
            </w:r>
            <w:r w:rsidRPr="00915D2C">
              <w:rPr>
                <w:rFonts w:eastAsiaTheme="minorHAnsi"/>
                <w:sz w:val="20"/>
                <w:lang w:val="bg-BG" w:eastAsia="en-US"/>
              </w:rPr>
              <w:t xml:space="preserve">, 2019, </w:t>
            </w:r>
            <w:r w:rsidRPr="00915D2C">
              <w:rPr>
                <w:rFonts w:eastAsiaTheme="minorHAnsi"/>
                <w:sz w:val="20"/>
                <w:lang w:val="en-US" w:eastAsia="en-US"/>
              </w:rPr>
              <w:t>pp.</w:t>
            </w:r>
            <w:r w:rsidRPr="00915D2C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Pr="00915D2C">
              <w:rPr>
                <w:rFonts w:eastAsiaTheme="minorHAnsi"/>
                <w:sz w:val="20"/>
                <w:lang w:val="en-US" w:eastAsia="en-US"/>
              </w:rPr>
              <w:t>195‐213</w:t>
            </w:r>
            <w:r w:rsidR="00312061">
              <w:rPr>
                <w:rFonts w:eastAsiaTheme="minorHAnsi"/>
                <w:sz w:val="20"/>
                <w:lang w:val="bg-BG" w:eastAsia="en-US"/>
              </w:rPr>
              <w:t>;</w:t>
            </w:r>
          </w:p>
          <w:p w:rsidR="00312061" w:rsidRPr="00827172" w:rsidRDefault="002F48CE" w:rsidP="00565DB0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2F48CE">
              <w:rPr>
                <w:rFonts w:eastAsiaTheme="minorHAnsi"/>
                <w:i/>
                <w:sz w:val="20"/>
                <w:lang w:val="en-US" w:eastAsia="en-US"/>
              </w:rPr>
              <w:t>Regional Priorities for Adaptation to Climate Change</w:t>
            </w:r>
            <w:r w:rsidRPr="002F48CE">
              <w:rPr>
                <w:rFonts w:eastAsiaTheme="minorHAnsi"/>
                <w:sz w:val="20"/>
                <w:lang w:val="en-US" w:eastAsia="en-US"/>
              </w:rPr>
              <w:t xml:space="preserve">, In: II International Scientific Conference: Regional development and cross-border cooperation, Book of Proceedings, </w:t>
            </w:r>
            <w:proofErr w:type="spellStart"/>
            <w:r w:rsidRPr="002F48CE">
              <w:rPr>
                <w:rFonts w:eastAsiaTheme="minorHAnsi"/>
                <w:sz w:val="20"/>
                <w:lang w:val="en-US" w:eastAsia="en-US"/>
              </w:rPr>
              <w:t>Pirot</w:t>
            </w:r>
            <w:proofErr w:type="spellEnd"/>
            <w:r w:rsidRPr="002F48CE">
              <w:rPr>
                <w:rFonts w:eastAsiaTheme="minorHAnsi"/>
                <w:sz w:val="20"/>
                <w:lang w:val="en-US" w:eastAsia="en-US"/>
              </w:rPr>
              <w:t>, Serbia, 2019, electronic edition, pp. 495-502</w:t>
            </w:r>
            <w:r w:rsidR="00A01894">
              <w:rPr>
                <w:rFonts w:eastAsiaTheme="minorHAnsi"/>
                <w:sz w:val="20"/>
                <w:lang w:val="bg-BG" w:eastAsia="en-US"/>
              </w:rPr>
              <w:t>;</w:t>
            </w:r>
          </w:p>
          <w:p w:rsidR="00565DB0" w:rsidRPr="00565DB0" w:rsidRDefault="00565DB0" w:rsidP="00565DB0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565DB0">
              <w:rPr>
                <w:rFonts w:eastAsiaTheme="minorHAnsi"/>
                <w:i/>
                <w:sz w:val="20"/>
                <w:lang w:val="bg-BG" w:eastAsia="en-US"/>
              </w:rPr>
              <w:t xml:space="preserve">State </w:t>
            </w:r>
            <w:proofErr w:type="spellStart"/>
            <w:r w:rsidRPr="00565DB0">
              <w:rPr>
                <w:rFonts w:eastAsiaTheme="minorHAnsi"/>
                <w:i/>
                <w:sz w:val="20"/>
                <w:lang w:val="bg-BG" w:eastAsia="en-US"/>
              </w:rPr>
              <w:t>Property</w:t>
            </w:r>
            <w:proofErr w:type="spellEnd"/>
            <w:r w:rsidRPr="00565DB0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proofErr w:type="spellStart"/>
            <w:r w:rsidRPr="00565DB0">
              <w:rPr>
                <w:rFonts w:eastAsiaTheme="minorHAnsi"/>
                <w:i/>
                <w:sz w:val="20"/>
                <w:lang w:val="bg-BG" w:eastAsia="en-US"/>
              </w:rPr>
              <w:t>Management</w:t>
            </w:r>
            <w:proofErr w:type="spellEnd"/>
            <w:r w:rsidRPr="00565DB0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proofErr w:type="spellStart"/>
            <w:r w:rsidRPr="00565DB0">
              <w:rPr>
                <w:rFonts w:eastAsiaTheme="minorHAnsi"/>
                <w:i/>
                <w:sz w:val="20"/>
                <w:lang w:val="bg-BG" w:eastAsia="en-US"/>
              </w:rPr>
              <w:t>in</w:t>
            </w:r>
            <w:proofErr w:type="spellEnd"/>
            <w:r w:rsidRPr="00565DB0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proofErr w:type="spellStart"/>
            <w:r w:rsidRPr="00565DB0">
              <w:rPr>
                <w:rFonts w:eastAsiaTheme="minorHAnsi"/>
                <w:i/>
                <w:sz w:val="20"/>
                <w:lang w:val="bg-BG" w:eastAsia="en-US"/>
              </w:rPr>
              <w:t>Support</w:t>
            </w:r>
            <w:proofErr w:type="spellEnd"/>
            <w:r w:rsidRPr="00565DB0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proofErr w:type="spellStart"/>
            <w:r w:rsidRPr="00565DB0">
              <w:rPr>
                <w:rFonts w:eastAsiaTheme="minorHAnsi"/>
                <w:i/>
                <w:sz w:val="20"/>
                <w:lang w:val="bg-BG" w:eastAsia="en-US"/>
              </w:rPr>
              <w:t>of</w:t>
            </w:r>
            <w:proofErr w:type="spellEnd"/>
            <w:r w:rsidRPr="00565DB0">
              <w:rPr>
                <w:rFonts w:eastAsiaTheme="minorHAnsi"/>
                <w:i/>
                <w:sz w:val="20"/>
                <w:lang w:val="bg-BG" w:eastAsia="en-US"/>
              </w:rPr>
              <w:t xml:space="preserve"> Regional </w:t>
            </w:r>
            <w:proofErr w:type="spellStart"/>
            <w:r w:rsidRPr="00565DB0">
              <w:rPr>
                <w:rFonts w:eastAsiaTheme="minorHAnsi"/>
                <w:i/>
                <w:sz w:val="20"/>
                <w:lang w:val="bg-BG" w:eastAsia="en-US"/>
              </w:rPr>
              <w:t>Development</w:t>
            </w:r>
            <w:proofErr w:type="spellEnd"/>
            <w:r w:rsidRPr="00565DB0">
              <w:rPr>
                <w:rFonts w:eastAsiaTheme="minorHAnsi"/>
                <w:sz w:val="20"/>
                <w:lang w:val="bg-BG" w:eastAsia="en-US"/>
              </w:rPr>
              <w:t xml:space="preserve">, </w:t>
            </w:r>
            <w:proofErr w:type="spellStart"/>
            <w:r w:rsidRPr="00565DB0">
              <w:rPr>
                <w:rFonts w:eastAsiaTheme="minorHAnsi"/>
                <w:sz w:val="20"/>
                <w:lang w:val="bg-BG" w:eastAsia="en-US"/>
              </w:rPr>
              <w:t>Yearbook</w:t>
            </w:r>
            <w:proofErr w:type="spellEnd"/>
            <w:r w:rsidRPr="00565DB0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proofErr w:type="spellStart"/>
            <w:r w:rsidRPr="00565DB0">
              <w:rPr>
                <w:rFonts w:eastAsiaTheme="minorHAnsi"/>
                <w:sz w:val="20"/>
                <w:lang w:val="bg-BG" w:eastAsia="en-US"/>
              </w:rPr>
              <w:t>of</w:t>
            </w:r>
            <w:proofErr w:type="spellEnd"/>
            <w:r w:rsidRPr="00565DB0">
              <w:rPr>
                <w:rFonts w:eastAsiaTheme="minorHAnsi"/>
                <w:sz w:val="20"/>
                <w:lang w:val="bg-BG" w:eastAsia="en-US"/>
              </w:rPr>
              <w:t xml:space="preserve"> UNWE, </w:t>
            </w:r>
            <w:proofErr w:type="spellStart"/>
            <w:r w:rsidRPr="00565DB0">
              <w:rPr>
                <w:rFonts w:eastAsiaTheme="minorHAnsi"/>
                <w:sz w:val="20"/>
                <w:lang w:val="bg-BG" w:eastAsia="en-US"/>
              </w:rPr>
              <w:t>Sofia</w:t>
            </w:r>
            <w:proofErr w:type="spellEnd"/>
            <w:r w:rsidRPr="00565DB0">
              <w:rPr>
                <w:rFonts w:eastAsiaTheme="minorHAnsi"/>
                <w:sz w:val="20"/>
                <w:lang w:val="bg-BG" w:eastAsia="en-US"/>
              </w:rPr>
              <w:t xml:space="preserve">, </w:t>
            </w:r>
            <w:proofErr w:type="spellStart"/>
            <w:r w:rsidRPr="00565DB0">
              <w:rPr>
                <w:rFonts w:eastAsiaTheme="minorHAnsi"/>
                <w:sz w:val="20"/>
                <w:lang w:val="bg-BG" w:eastAsia="en-US"/>
              </w:rPr>
              <w:t>Bulgaria</w:t>
            </w:r>
            <w:proofErr w:type="spellEnd"/>
            <w:r w:rsidRPr="00565DB0">
              <w:rPr>
                <w:rFonts w:eastAsiaTheme="minorHAnsi"/>
                <w:sz w:val="20"/>
                <w:lang w:val="bg-BG" w:eastAsia="en-US"/>
              </w:rPr>
              <w:t>, 2018, p. 177-190;</w:t>
            </w:r>
          </w:p>
          <w:p w:rsidR="00565DB0" w:rsidRPr="00565DB0" w:rsidRDefault="00565DB0" w:rsidP="00565DB0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565DB0">
              <w:rPr>
                <w:rFonts w:eastAsiaTheme="minorHAnsi"/>
                <w:i/>
                <w:sz w:val="20"/>
                <w:lang w:eastAsia="en-US"/>
              </w:rPr>
              <w:lastRenderedPageBreak/>
              <w:t>Guidelines for Improving the Business Environment in Support of Sustainable Regional Development</w:t>
            </w:r>
            <w:r w:rsidRPr="00565DB0">
              <w:rPr>
                <w:rFonts w:eastAsiaTheme="minorHAnsi"/>
                <w:sz w:val="20"/>
                <w:lang w:eastAsia="en-US"/>
              </w:rPr>
              <w:t>, Journal Business Research, 2019, Issue 1, ISSN (print) 131</w:t>
            </w:r>
            <w:r>
              <w:rPr>
                <w:rFonts w:eastAsiaTheme="minorHAnsi"/>
                <w:sz w:val="20"/>
                <w:lang w:eastAsia="en-US"/>
              </w:rPr>
              <w:t>2-6016, ISSN (online) 2367-9247;</w:t>
            </w:r>
          </w:p>
          <w:p w:rsidR="00C25948" w:rsidRPr="00C25948" w:rsidRDefault="00C25948" w:rsidP="00C25948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5D4C9B">
              <w:rPr>
                <w:rFonts w:eastAsiaTheme="minorHAnsi"/>
                <w:i/>
                <w:sz w:val="20"/>
                <w:lang w:eastAsia="en-US"/>
              </w:rPr>
              <w:t xml:space="preserve">Methodological Approaches in Defining Economic Problems of Tourism, </w:t>
            </w:r>
            <w:r w:rsidRPr="005D4C9B">
              <w:rPr>
                <w:rFonts w:eastAsiaTheme="minorHAnsi"/>
                <w:sz w:val="20"/>
                <w:lang w:eastAsia="en-US"/>
              </w:rPr>
              <w:t xml:space="preserve">International scientific conference „Science and education: trends and </w:t>
            </w:r>
            <w:proofErr w:type="gramStart"/>
            <w:r w:rsidRPr="005D4C9B">
              <w:rPr>
                <w:rFonts w:eastAsiaTheme="minorHAnsi"/>
                <w:sz w:val="20"/>
                <w:lang w:eastAsia="en-US"/>
              </w:rPr>
              <w:t>prospects“</w:t>
            </w:r>
            <w:proofErr w:type="gramEnd"/>
            <w:r w:rsidRPr="005D4C9B">
              <w:rPr>
                <w:rFonts w:eastAsiaTheme="minorHAnsi"/>
                <w:sz w:val="20"/>
                <w:lang w:eastAsia="en-US"/>
              </w:rPr>
              <w:t xml:space="preserve">, </w:t>
            </w:r>
            <w:proofErr w:type="spellStart"/>
            <w:r w:rsidRPr="005D4C9B">
              <w:rPr>
                <w:rFonts w:eastAsiaTheme="minorHAnsi"/>
                <w:sz w:val="20"/>
                <w:lang w:eastAsia="en-US"/>
              </w:rPr>
              <w:t>Yunona</w:t>
            </w:r>
            <w:proofErr w:type="spellEnd"/>
            <w:r w:rsidRPr="005D4C9B">
              <w:rPr>
                <w:rFonts w:eastAsiaTheme="minorHAnsi"/>
                <w:sz w:val="20"/>
                <w:lang w:eastAsia="en-US"/>
              </w:rPr>
              <w:t xml:space="preserve"> Publishing, New</w:t>
            </w:r>
            <w:r w:rsidRPr="00C25948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proofErr w:type="spellStart"/>
            <w:r w:rsidRPr="00C25948">
              <w:rPr>
                <w:rFonts w:eastAsiaTheme="minorHAnsi"/>
                <w:sz w:val="20"/>
                <w:lang w:val="bg-BG" w:eastAsia="en-US"/>
              </w:rPr>
              <w:t>York</w:t>
            </w:r>
            <w:proofErr w:type="spellEnd"/>
            <w:r w:rsidRPr="00C25948">
              <w:rPr>
                <w:rFonts w:eastAsiaTheme="minorHAnsi"/>
                <w:sz w:val="20"/>
                <w:lang w:val="bg-BG" w:eastAsia="en-US"/>
              </w:rPr>
              <w:t xml:space="preserve">, </w:t>
            </w:r>
            <w:proofErr w:type="spellStart"/>
            <w:r w:rsidRPr="00C25948">
              <w:rPr>
                <w:rFonts w:eastAsiaTheme="minorHAnsi"/>
                <w:sz w:val="20"/>
                <w:lang w:val="bg-BG" w:eastAsia="en-US"/>
              </w:rPr>
              <w:t>United</w:t>
            </w:r>
            <w:proofErr w:type="spellEnd"/>
            <w:r w:rsidRPr="00C25948">
              <w:rPr>
                <w:rFonts w:eastAsiaTheme="minorHAnsi"/>
                <w:sz w:val="20"/>
                <w:lang w:val="bg-BG" w:eastAsia="en-US"/>
              </w:rPr>
              <w:t xml:space="preserve"> States </w:t>
            </w:r>
            <w:proofErr w:type="spellStart"/>
            <w:r w:rsidRPr="00C25948">
              <w:rPr>
                <w:rFonts w:eastAsiaTheme="minorHAnsi"/>
                <w:sz w:val="20"/>
                <w:lang w:val="bg-BG" w:eastAsia="en-US"/>
              </w:rPr>
              <w:t>of</w:t>
            </w:r>
            <w:proofErr w:type="spellEnd"/>
            <w:r w:rsidRPr="00C25948">
              <w:rPr>
                <w:rFonts w:eastAsiaTheme="minorHAnsi"/>
                <w:sz w:val="20"/>
                <w:lang w:val="bg-BG" w:eastAsia="en-US"/>
              </w:rPr>
              <w:t xml:space="preserve"> America, 2018, p. p.250-255;</w:t>
            </w:r>
          </w:p>
          <w:p w:rsidR="00C25948" w:rsidRPr="00C25948" w:rsidRDefault="00C25948" w:rsidP="00C25948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5D4C9B">
              <w:rPr>
                <w:rFonts w:eastAsiaTheme="minorHAnsi"/>
                <w:i/>
                <w:sz w:val="20"/>
                <w:lang w:eastAsia="en-US"/>
              </w:rPr>
              <w:t xml:space="preserve">The Importance of Human Resources for the Cluster Development in </w:t>
            </w:r>
            <w:proofErr w:type="gramStart"/>
            <w:r w:rsidRPr="005D4C9B">
              <w:rPr>
                <w:rFonts w:eastAsiaTheme="minorHAnsi"/>
                <w:i/>
                <w:sz w:val="20"/>
                <w:lang w:eastAsia="en-US"/>
              </w:rPr>
              <w:t>Bulgaria</w:t>
            </w:r>
            <w:r w:rsidRPr="005D4C9B">
              <w:rPr>
                <w:rFonts w:eastAsiaTheme="minorHAnsi"/>
                <w:sz w:val="20"/>
                <w:lang w:eastAsia="en-US"/>
              </w:rPr>
              <w:t>“ (</w:t>
            </w:r>
            <w:proofErr w:type="gramEnd"/>
            <w:r w:rsidRPr="005D4C9B">
              <w:rPr>
                <w:rFonts w:eastAsiaTheme="minorHAnsi"/>
                <w:sz w:val="20"/>
                <w:lang w:eastAsia="en-US"/>
              </w:rPr>
              <w:t xml:space="preserve">with co-authorship), International scientific conference: Regional Development and Demographic Flows of </w:t>
            </w:r>
            <w:proofErr w:type="spellStart"/>
            <w:r w:rsidRPr="005D4C9B">
              <w:rPr>
                <w:rFonts w:eastAsiaTheme="minorHAnsi"/>
                <w:sz w:val="20"/>
                <w:lang w:eastAsia="en-US"/>
              </w:rPr>
              <w:t>Southeastern</w:t>
            </w:r>
            <w:proofErr w:type="spellEnd"/>
            <w:r w:rsidRPr="005D4C9B">
              <w:rPr>
                <w:rFonts w:eastAsiaTheme="minorHAnsi"/>
                <w:sz w:val="20"/>
                <w:lang w:eastAsia="en-US"/>
              </w:rPr>
              <w:t xml:space="preserve"> European Countries, Nis, Serbia</w:t>
            </w:r>
            <w:r w:rsidRPr="00C25948">
              <w:rPr>
                <w:rFonts w:eastAsiaTheme="minorHAnsi"/>
                <w:sz w:val="20"/>
                <w:lang w:val="bg-BG" w:eastAsia="en-US"/>
              </w:rPr>
              <w:t>, 2018, p.489-496;</w:t>
            </w:r>
          </w:p>
          <w:p w:rsidR="00C25948" w:rsidRPr="00C25948" w:rsidRDefault="00C25948" w:rsidP="00C25948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C25948">
              <w:rPr>
                <w:rFonts w:eastAsiaTheme="minorHAnsi"/>
                <w:i/>
                <w:sz w:val="20"/>
                <w:lang w:val="en-US" w:eastAsia="en-US"/>
              </w:rPr>
              <w:t>Genesis and Possibilities for Overcoming the Regional Disparities in Bulgaria Development</w:t>
            </w:r>
            <w:r w:rsidRPr="00C25948">
              <w:rPr>
                <w:rFonts w:eastAsiaTheme="minorHAnsi"/>
                <w:sz w:val="20"/>
                <w:lang w:val="en-US" w:eastAsia="en-US"/>
              </w:rPr>
              <w:t xml:space="preserve">, International scientific conference: Regional Development and Demographic Flows of Southeastern European Countries, Nis, Serbia, 2018, p. 225-232; </w:t>
            </w:r>
          </w:p>
          <w:p w:rsidR="00C25948" w:rsidRPr="00C25948" w:rsidRDefault="00C25948" w:rsidP="00C25948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C25948">
              <w:rPr>
                <w:rFonts w:eastAsiaTheme="minorHAnsi"/>
                <w:i/>
                <w:sz w:val="20"/>
                <w:lang w:val="bg-BG" w:eastAsia="en-US"/>
              </w:rPr>
              <w:t>Адаптирането към климатичните промени във фокуса на политиката за регионално развитие</w:t>
            </w:r>
            <w:r w:rsidRPr="00C25948">
              <w:rPr>
                <w:rFonts w:eastAsiaTheme="minorHAnsi"/>
                <w:sz w:val="20"/>
                <w:lang w:val="bg-BG" w:eastAsia="en-US"/>
              </w:rPr>
              <w:t xml:space="preserve"> (в съавторство</w:t>
            </w:r>
            <w:r w:rsidR="00E0735D">
              <w:rPr>
                <w:rFonts w:eastAsiaTheme="minorHAnsi"/>
                <w:sz w:val="20"/>
                <w:lang w:val="bg-BG" w:eastAsia="en-US"/>
              </w:rPr>
              <w:t xml:space="preserve"> с Г.</w:t>
            </w:r>
            <w:r w:rsidR="00B75082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="00E0735D">
              <w:rPr>
                <w:rFonts w:eastAsiaTheme="minorHAnsi"/>
                <w:sz w:val="20"/>
                <w:lang w:val="bg-BG" w:eastAsia="en-US"/>
              </w:rPr>
              <w:t>Николов</w:t>
            </w:r>
            <w:r w:rsidRPr="00C25948">
              <w:rPr>
                <w:rFonts w:eastAsiaTheme="minorHAnsi"/>
                <w:sz w:val="20"/>
                <w:lang w:val="bg-BG" w:eastAsia="en-US"/>
              </w:rPr>
              <w:t>), Национална научна конференция „Регионална икономика и устойчиво развитие“, 17 ноември 2017 г., организирана от Научно-изследователски институт при Икономически университет – Варна,</w:t>
            </w:r>
            <w:r w:rsidRPr="00C25948">
              <w:rPr>
                <w:rFonts w:eastAsiaTheme="minorHAnsi"/>
                <w:sz w:val="20"/>
                <w:lang w:val="ru-RU" w:eastAsia="en-US"/>
              </w:rPr>
              <w:t xml:space="preserve"> с.54-66</w:t>
            </w:r>
            <w:r w:rsidRPr="00C25948">
              <w:rPr>
                <w:rFonts w:eastAsiaTheme="minorHAnsi"/>
                <w:sz w:val="20"/>
                <w:lang w:val="bg-BG" w:eastAsia="en-US"/>
              </w:rPr>
              <w:t>;</w:t>
            </w:r>
          </w:p>
          <w:p w:rsidR="00565DB0" w:rsidRPr="00C25948" w:rsidRDefault="00C25948" w:rsidP="00C25948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C25948">
              <w:rPr>
                <w:rFonts w:eastAsiaTheme="minorHAnsi"/>
                <w:i/>
                <w:sz w:val="20"/>
                <w:lang w:val="bg-BG" w:eastAsia="en-US"/>
              </w:rPr>
              <w:t>Усъвършенстване на политиките за икономическото развитие на регионите</w:t>
            </w:r>
            <w:r w:rsidRPr="00C25948">
              <w:rPr>
                <w:rFonts w:eastAsiaTheme="minorHAnsi"/>
                <w:sz w:val="20"/>
                <w:lang w:val="bg-BG" w:eastAsia="en-US"/>
              </w:rPr>
              <w:t xml:space="preserve"> (в съавторство</w:t>
            </w:r>
            <w:r w:rsidR="00E0735D">
              <w:rPr>
                <w:rFonts w:eastAsiaTheme="minorHAnsi"/>
                <w:sz w:val="20"/>
                <w:lang w:val="bg-BG" w:eastAsia="en-US"/>
              </w:rPr>
              <w:t xml:space="preserve"> с Г.</w:t>
            </w:r>
            <w:r w:rsidR="00B75082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r w:rsidR="00E0735D">
              <w:rPr>
                <w:rFonts w:eastAsiaTheme="minorHAnsi"/>
                <w:sz w:val="20"/>
                <w:lang w:val="bg-BG" w:eastAsia="en-US"/>
              </w:rPr>
              <w:t>Николов</w:t>
            </w:r>
            <w:r w:rsidRPr="00C25948">
              <w:rPr>
                <w:rFonts w:eastAsiaTheme="minorHAnsi"/>
                <w:sz w:val="20"/>
                <w:lang w:val="bg-BG" w:eastAsia="en-US"/>
              </w:rPr>
              <w:t>), Национална научна конференция „Регионална икономика и устойчиво развитие“, 17 ноември 2017 г., организирана от Научно-изследователски институт при Икономически университет – Варна, с. 78-85</w:t>
            </w:r>
            <w:r w:rsidRPr="00C25948">
              <w:rPr>
                <w:rFonts w:eastAsiaTheme="minorHAnsi"/>
                <w:sz w:val="20"/>
                <w:lang w:val="ru-RU" w:eastAsia="en-US"/>
              </w:rPr>
              <w:t>;</w:t>
            </w:r>
          </w:p>
          <w:p w:rsidR="00565DB0" w:rsidRPr="00324231" w:rsidRDefault="00565DB0" w:rsidP="00565DB0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324231">
              <w:rPr>
                <w:rFonts w:eastAsiaTheme="minorHAnsi"/>
                <w:i/>
                <w:sz w:val="20"/>
                <w:lang w:val="bg-BG" w:eastAsia="en-US"/>
              </w:rPr>
              <w:t>Наблюдението на изпълнението на регионалните планове за развитие в подкрепа на регионалната координация на оперативните програми, съфинансирани от фондовете на Европейския съюз</w:t>
            </w:r>
            <w:r w:rsidRPr="00324231">
              <w:rPr>
                <w:rFonts w:eastAsiaTheme="minorHAnsi"/>
                <w:sz w:val="20"/>
                <w:lang w:val="bg-BG" w:eastAsia="en-US"/>
              </w:rPr>
              <w:t>, Международна юбилейна научно-практическа конференция: „Европейски практики и национални рефлексии в планирането”, по повод 60-годишнината от създаването на катедра „Стратегическо планиране”, 24-25 април 2015 г., организирана от Стопанска академия „Д. А. Ценов” – гр. Свищов, сборник доклади;</w:t>
            </w:r>
          </w:p>
          <w:p w:rsidR="00565DB0" w:rsidRPr="00324231" w:rsidRDefault="00565DB0" w:rsidP="00565DB0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324231">
              <w:rPr>
                <w:rFonts w:eastAsiaTheme="minorHAnsi"/>
                <w:i/>
                <w:sz w:val="20"/>
                <w:lang w:val="bg-BG" w:eastAsia="en-US"/>
              </w:rPr>
              <w:t>Стимулиране на партньорството в управлението на регионалното развитие</w:t>
            </w:r>
            <w:r w:rsidRPr="00324231">
              <w:rPr>
                <w:rFonts w:eastAsiaTheme="minorHAnsi"/>
                <w:sz w:val="20"/>
                <w:lang w:val="bg-BG" w:eastAsia="en-US"/>
              </w:rPr>
              <w:t>, Международна юбилейна научна конференция: „Икономиката в променящия се свят: национални, регионални и глобални измерения”, 15 май 2015 г., организирана от Икономически университет – гр. Варна, сборник доклади;</w:t>
            </w:r>
          </w:p>
          <w:p w:rsidR="00565DB0" w:rsidRPr="00324231" w:rsidRDefault="00565DB0" w:rsidP="00565DB0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565DB0">
              <w:rPr>
                <w:rFonts w:eastAsiaTheme="minorHAnsi"/>
                <w:i/>
                <w:sz w:val="20"/>
                <w:lang w:val="bg-BG" w:eastAsia="en-US"/>
              </w:rPr>
              <w:t>Регионални планове за развитие (2007-2013) – резултати и нерешени проблеми</w:t>
            </w:r>
            <w:r w:rsidRPr="00324231">
              <w:rPr>
                <w:rFonts w:eastAsiaTheme="minorHAnsi"/>
                <w:sz w:val="20"/>
                <w:lang w:val="bg-BG" w:eastAsia="en-US"/>
              </w:rPr>
              <w:t>, Международна научна конференция: „Развитие на регионите в България – хоризонт 2020“, 17-19 септември 2015 г., УОБ-Равда, сборник доклади, с.196-214;</w:t>
            </w:r>
          </w:p>
          <w:p w:rsidR="00565DB0" w:rsidRPr="00324231" w:rsidRDefault="00565DB0" w:rsidP="00565DB0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324231">
              <w:rPr>
                <w:rFonts w:eastAsiaTheme="minorHAnsi"/>
                <w:i/>
                <w:sz w:val="20"/>
                <w:lang w:val="bg-BG" w:eastAsia="en-US"/>
              </w:rPr>
              <w:t>Основни акценти в стратегическата рамка за регионално развитие и влиянието им върху икономиката на Родопите</w:t>
            </w:r>
            <w:r w:rsidRPr="00324231">
              <w:rPr>
                <w:rFonts w:eastAsiaTheme="minorHAnsi"/>
                <w:sz w:val="20"/>
                <w:lang w:val="bg-BG" w:eastAsia="en-US"/>
              </w:rPr>
              <w:t xml:space="preserve">, Материали от научно-приложна конференция, посветена на 100-годишнината от освобождението на Родопите: „Икономиката на Родопите – регионални проблеми и перспективи”, изд. </w:t>
            </w:r>
            <w:proofErr w:type="spellStart"/>
            <w:r w:rsidRPr="00324231">
              <w:rPr>
                <w:rFonts w:eastAsiaTheme="minorHAnsi"/>
                <w:sz w:val="20"/>
                <w:lang w:val="bg-BG" w:eastAsia="en-US"/>
              </w:rPr>
              <w:t>ПринтаКОМ</w:t>
            </w:r>
            <w:proofErr w:type="spellEnd"/>
            <w:r w:rsidRPr="00324231">
              <w:rPr>
                <w:rFonts w:eastAsiaTheme="minorHAnsi"/>
                <w:sz w:val="20"/>
                <w:lang w:val="bg-BG" w:eastAsia="en-US"/>
              </w:rPr>
              <w:t>, Смолян, юни 2012, с.25-37;</w:t>
            </w:r>
          </w:p>
          <w:p w:rsidR="00324231" w:rsidRPr="00324231" w:rsidRDefault="00324231" w:rsidP="00E14201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324231">
              <w:rPr>
                <w:rFonts w:eastAsiaTheme="minorHAnsi"/>
                <w:i/>
                <w:sz w:val="20"/>
                <w:lang w:val="bg-BG" w:eastAsia="en-US"/>
              </w:rPr>
              <w:t>Стратегически анализ на управлението на регионалното развитие в България</w:t>
            </w:r>
            <w:r w:rsidRPr="00324231">
              <w:rPr>
                <w:rFonts w:eastAsiaTheme="minorHAnsi"/>
                <w:sz w:val="20"/>
                <w:lang w:val="bg-BG" w:eastAsia="en-US"/>
              </w:rPr>
              <w:t>, студия в сборник „Докторантски етюди”, УНСС, том 3/2010, проект „Докторантурата – инструмент за формиране на иновативен научен потенциал в България”, издателство „Авангард Прима”, С., май 2010, с. 48-103;</w:t>
            </w:r>
          </w:p>
          <w:p w:rsidR="00324231" w:rsidRPr="00324231" w:rsidRDefault="00324231" w:rsidP="00E14201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r w:rsidRPr="00324231">
              <w:rPr>
                <w:rFonts w:eastAsiaTheme="minorHAnsi"/>
                <w:i/>
                <w:sz w:val="20"/>
                <w:lang w:val="bg-BG" w:eastAsia="en-US"/>
              </w:rPr>
              <w:t>Политиката за регионално развитие на България в контекста на „Стратегия 2020” на Европейския съюз</w:t>
            </w:r>
            <w:r w:rsidRPr="00324231">
              <w:rPr>
                <w:rFonts w:eastAsiaTheme="minorHAnsi"/>
                <w:sz w:val="20"/>
                <w:lang w:val="bg-BG" w:eastAsia="en-US"/>
              </w:rPr>
              <w:t xml:space="preserve">, Трета национална конференция “Стратегия 2020 на Европейския съюз и поведение на институциите и </w:t>
            </w:r>
            <w:r w:rsidRPr="00324231">
              <w:rPr>
                <w:rFonts w:eastAsiaTheme="minorHAnsi"/>
                <w:sz w:val="20"/>
                <w:lang w:val="bg-BG" w:eastAsia="en-US"/>
              </w:rPr>
              <w:lastRenderedPageBreak/>
              <w:t>икономическите субекти”, 29-30 април 2010 год., УНСС, Проект BG051PO001/07/3.3-02/71 “Докторантурата – инструмент за формиране на иновативен научен потенциал в България”, сборник доклади, издателство „Авангард Прима”, С., май 2010, с. 45-56;</w:t>
            </w:r>
          </w:p>
          <w:p w:rsidR="009C0167" w:rsidRPr="000423F0" w:rsidRDefault="00324231" w:rsidP="000423F0">
            <w:pPr>
              <w:numPr>
                <w:ilvl w:val="0"/>
                <w:numId w:val="2"/>
              </w:numPr>
              <w:spacing w:after="200" w:line="276" w:lineRule="auto"/>
              <w:ind w:left="426"/>
              <w:contextualSpacing/>
              <w:rPr>
                <w:rFonts w:eastAsiaTheme="minorHAnsi"/>
                <w:sz w:val="20"/>
                <w:lang w:val="bg-BG" w:eastAsia="en-US"/>
              </w:rPr>
            </w:pPr>
            <w:proofErr w:type="spellStart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>Système</w:t>
            </w:r>
            <w:proofErr w:type="spellEnd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proofErr w:type="spellStart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>de</w:t>
            </w:r>
            <w:proofErr w:type="spellEnd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proofErr w:type="spellStart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>Développent</w:t>
            </w:r>
            <w:proofErr w:type="spellEnd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proofErr w:type="spellStart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>et</w:t>
            </w:r>
            <w:proofErr w:type="spellEnd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proofErr w:type="spellStart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>Local</w:t>
            </w:r>
            <w:proofErr w:type="spellEnd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proofErr w:type="spellStart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>en</w:t>
            </w:r>
            <w:proofErr w:type="spellEnd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proofErr w:type="spellStart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>République</w:t>
            </w:r>
            <w:proofErr w:type="spellEnd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proofErr w:type="spellStart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>de</w:t>
            </w:r>
            <w:proofErr w:type="spellEnd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 xml:space="preserve"> </w:t>
            </w:r>
            <w:proofErr w:type="spellStart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>Bulgarie</w:t>
            </w:r>
            <w:proofErr w:type="spellEnd"/>
            <w:r w:rsidRPr="00324231">
              <w:rPr>
                <w:rFonts w:eastAsiaTheme="minorHAnsi"/>
                <w:i/>
                <w:sz w:val="20"/>
                <w:lang w:val="bg-BG" w:eastAsia="en-US"/>
              </w:rPr>
              <w:t xml:space="preserve"> (Системата за регионално и местно развитие в Република България)</w:t>
            </w:r>
            <w:r w:rsidRPr="00324231">
              <w:rPr>
                <w:rFonts w:eastAsiaTheme="minorHAnsi"/>
                <w:sz w:val="20"/>
                <w:lang w:val="bg-BG" w:eastAsia="en-US"/>
              </w:rPr>
              <w:t>, сп. „</w:t>
            </w:r>
            <w:proofErr w:type="spellStart"/>
            <w:r w:rsidRPr="00324231">
              <w:rPr>
                <w:rFonts w:eastAsiaTheme="minorHAnsi"/>
                <w:sz w:val="20"/>
                <w:lang w:val="bg-BG" w:eastAsia="en-US"/>
              </w:rPr>
              <w:t>Management&amp;Gouvernance</w:t>
            </w:r>
            <w:proofErr w:type="spellEnd"/>
            <w:r w:rsidRPr="00324231">
              <w:rPr>
                <w:rFonts w:eastAsiaTheme="minorHAnsi"/>
                <w:sz w:val="20"/>
                <w:lang w:val="bg-BG" w:eastAsia="en-US"/>
              </w:rPr>
              <w:t>: Entreprises-</w:t>
            </w:r>
            <w:proofErr w:type="spellStart"/>
            <w:r w:rsidRPr="00324231">
              <w:rPr>
                <w:rFonts w:eastAsiaTheme="minorHAnsi"/>
                <w:sz w:val="20"/>
                <w:lang w:val="bg-BG" w:eastAsia="en-US"/>
              </w:rPr>
              <w:t>Territoires</w:t>
            </w:r>
            <w:proofErr w:type="spellEnd"/>
            <w:r w:rsidRPr="00324231">
              <w:rPr>
                <w:rFonts w:eastAsiaTheme="minorHAnsi"/>
                <w:sz w:val="20"/>
                <w:lang w:val="bg-BG" w:eastAsia="en-US"/>
              </w:rPr>
              <w:t>-</w:t>
            </w:r>
            <w:proofErr w:type="spellStart"/>
            <w:r w:rsidRPr="00324231">
              <w:rPr>
                <w:rFonts w:eastAsiaTheme="minorHAnsi"/>
                <w:sz w:val="20"/>
                <w:lang w:val="bg-BG" w:eastAsia="en-US"/>
              </w:rPr>
              <w:t>Sociétés</w:t>
            </w:r>
            <w:proofErr w:type="spellEnd"/>
            <w:r w:rsidRPr="00324231">
              <w:rPr>
                <w:rFonts w:eastAsiaTheme="minorHAnsi"/>
                <w:sz w:val="20"/>
                <w:lang w:val="bg-BG" w:eastAsia="en-US"/>
              </w:rPr>
              <w:t xml:space="preserve">” (ISSN: 2104-2438), Nr.3/2010, </w:t>
            </w:r>
            <w:proofErr w:type="spellStart"/>
            <w:r w:rsidRPr="00324231">
              <w:rPr>
                <w:rFonts w:eastAsiaTheme="minorHAnsi"/>
                <w:sz w:val="20"/>
                <w:lang w:val="bg-BG" w:eastAsia="en-US"/>
              </w:rPr>
              <w:t>co-au</w:t>
            </w:r>
            <w:r w:rsidR="000423F0">
              <w:rPr>
                <w:rFonts w:eastAsiaTheme="minorHAnsi"/>
                <w:sz w:val="20"/>
                <w:lang w:val="bg-BG" w:eastAsia="en-US"/>
              </w:rPr>
              <w:t>thor</w:t>
            </w:r>
            <w:proofErr w:type="spellEnd"/>
            <w:r w:rsidR="000423F0">
              <w:rPr>
                <w:rFonts w:eastAsiaTheme="minorHAnsi"/>
                <w:sz w:val="20"/>
                <w:lang w:val="bg-BG" w:eastAsia="en-US"/>
              </w:rPr>
              <w:t xml:space="preserve"> </w:t>
            </w:r>
            <w:proofErr w:type="spellStart"/>
            <w:r w:rsidR="000423F0">
              <w:rPr>
                <w:rFonts w:eastAsiaTheme="minorHAnsi"/>
                <w:sz w:val="20"/>
                <w:lang w:val="bg-BG" w:eastAsia="en-US"/>
              </w:rPr>
              <w:t>Prof</w:t>
            </w:r>
            <w:proofErr w:type="spellEnd"/>
            <w:r w:rsidR="000423F0">
              <w:rPr>
                <w:rFonts w:eastAsiaTheme="minorHAnsi"/>
                <w:sz w:val="20"/>
                <w:lang w:val="bg-BG" w:eastAsia="en-US"/>
              </w:rPr>
              <w:t xml:space="preserve">. </w:t>
            </w:r>
            <w:proofErr w:type="spellStart"/>
            <w:r w:rsidR="000423F0">
              <w:rPr>
                <w:rFonts w:eastAsiaTheme="minorHAnsi"/>
                <w:sz w:val="20"/>
                <w:lang w:val="bg-BG" w:eastAsia="en-US"/>
              </w:rPr>
              <w:t>St.Tonkova</w:t>
            </w:r>
            <w:proofErr w:type="spellEnd"/>
            <w:r w:rsidR="000423F0">
              <w:rPr>
                <w:rFonts w:eastAsiaTheme="minorHAnsi"/>
                <w:sz w:val="20"/>
                <w:lang w:val="bg-BG" w:eastAsia="en-US"/>
              </w:rPr>
              <w:t>,  p.48-69.</w:t>
            </w:r>
          </w:p>
        </w:tc>
      </w:tr>
      <w:tr w:rsidR="00E72EB4" w:rsidRPr="007C05B3" w:rsidTr="00712805">
        <w:trPr>
          <w:gridBefore w:val="1"/>
          <w:gridAfter w:val="1"/>
          <w:wBefore w:w="108" w:type="dxa"/>
          <w:wAfter w:w="23" w:type="dxa"/>
          <w:trHeight w:val="284"/>
        </w:trPr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eeaoaeaa1"/>
              <w:widowControl/>
              <w:spacing w:before="20" w:after="20"/>
              <w:rPr>
                <w:lang w:val="bg-BG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454939">
            <w:pPr>
              <w:pStyle w:val="Aaoeeu"/>
              <w:widowControl/>
              <w:spacing w:before="20" w:after="20"/>
              <w:jc w:val="right"/>
              <w:rPr>
                <w:lang w:val="bg-BG"/>
              </w:rPr>
            </w:pPr>
          </w:p>
        </w:tc>
        <w:tc>
          <w:tcPr>
            <w:tcW w:w="6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EB4" w:rsidRPr="00C22645" w:rsidRDefault="00E72EB4" w:rsidP="00E14201">
            <w:pPr>
              <w:pStyle w:val="Eaoaeaa"/>
              <w:widowControl/>
              <w:spacing w:before="20" w:after="20"/>
              <w:jc w:val="both"/>
              <w:rPr>
                <w:lang w:val="bg-BG"/>
              </w:rPr>
            </w:pPr>
          </w:p>
        </w:tc>
      </w:tr>
    </w:tbl>
    <w:p w:rsidR="0026533E" w:rsidRDefault="0026533E" w:rsidP="008D6CA0">
      <w:pPr>
        <w:rPr>
          <w:lang w:val="bg-BG"/>
        </w:rPr>
      </w:pPr>
    </w:p>
    <w:p w:rsidR="00104F8F" w:rsidRPr="007F555B" w:rsidRDefault="0026533E" w:rsidP="007F555B">
      <w:pPr>
        <w:spacing w:after="120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sectPr w:rsidR="00104F8F" w:rsidRPr="007F555B" w:rsidSect="007F555B">
      <w:footerReference w:type="default" r:id="rId9"/>
      <w:pgSz w:w="11906" w:h="16838"/>
      <w:pgMar w:top="1134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A69" w:rsidRDefault="00887A69" w:rsidP="00E63AC2">
      <w:pPr>
        <w:spacing w:after="0"/>
      </w:pPr>
      <w:r>
        <w:separator/>
      </w:r>
    </w:p>
  </w:endnote>
  <w:endnote w:type="continuationSeparator" w:id="0">
    <w:p w:rsidR="00887A69" w:rsidRDefault="00887A69" w:rsidP="00E6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2594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AC2" w:rsidRDefault="00E63AC2" w:rsidP="00E63A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E0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A69" w:rsidRDefault="00887A69" w:rsidP="00E63AC2">
      <w:pPr>
        <w:spacing w:after="0"/>
      </w:pPr>
      <w:r>
        <w:separator/>
      </w:r>
    </w:p>
  </w:footnote>
  <w:footnote w:type="continuationSeparator" w:id="0">
    <w:p w:rsidR="00887A69" w:rsidRDefault="00887A69" w:rsidP="00E63A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43141"/>
    <w:multiLevelType w:val="hybridMultilevel"/>
    <w:tmpl w:val="75E074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21BBB"/>
    <w:multiLevelType w:val="hybridMultilevel"/>
    <w:tmpl w:val="6FB6F976"/>
    <w:lvl w:ilvl="0" w:tplc="864EE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903C21"/>
    <w:multiLevelType w:val="hybridMultilevel"/>
    <w:tmpl w:val="E8E401FC"/>
    <w:lvl w:ilvl="0" w:tplc="015227C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8A8"/>
    <w:multiLevelType w:val="hybridMultilevel"/>
    <w:tmpl w:val="A5A6553C"/>
    <w:lvl w:ilvl="0" w:tplc="015227C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B4"/>
    <w:rsid w:val="000423F0"/>
    <w:rsid w:val="000627AF"/>
    <w:rsid w:val="000B7E27"/>
    <w:rsid w:val="000C7542"/>
    <w:rsid w:val="000D210B"/>
    <w:rsid w:val="000D2BF4"/>
    <w:rsid w:val="000E668B"/>
    <w:rsid w:val="000F55CD"/>
    <w:rsid w:val="00104F8F"/>
    <w:rsid w:val="001130A7"/>
    <w:rsid w:val="001670E4"/>
    <w:rsid w:val="001816FE"/>
    <w:rsid w:val="001E6969"/>
    <w:rsid w:val="001F40F9"/>
    <w:rsid w:val="0026533E"/>
    <w:rsid w:val="0028368E"/>
    <w:rsid w:val="00296FA7"/>
    <w:rsid w:val="002C2F03"/>
    <w:rsid w:val="002F48CE"/>
    <w:rsid w:val="00302665"/>
    <w:rsid w:val="00304545"/>
    <w:rsid w:val="00312061"/>
    <w:rsid w:val="00324231"/>
    <w:rsid w:val="003655D8"/>
    <w:rsid w:val="00373F2B"/>
    <w:rsid w:val="003A4AEE"/>
    <w:rsid w:val="003C64E2"/>
    <w:rsid w:val="003E7E43"/>
    <w:rsid w:val="003F05B8"/>
    <w:rsid w:val="00454939"/>
    <w:rsid w:val="004A0305"/>
    <w:rsid w:val="004C796B"/>
    <w:rsid w:val="00503AE8"/>
    <w:rsid w:val="00505596"/>
    <w:rsid w:val="00545198"/>
    <w:rsid w:val="00565DB0"/>
    <w:rsid w:val="00591DF3"/>
    <w:rsid w:val="005C1FFA"/>
    <w:rsid w:val="005D4C9B"/>
    <w:rsid w:val="006470DD"/>
    <w:rsid w:val="0066520F"/>
    <w:rsid w:val="0068164B"/>
    <w:rsid w:val="006958AB"/>
    <w:rsid w:val="006A549B"/>
    <w:rsid w:val="006B665B"/>
    <w:rsid w:val="006F034A"/>
    <w:rsid w:val="006F3BA4"/>
    <w:rsid w:val="00710A1A"/>
    <w:rsid w:val="00712805"/>
    <w:rsid w:val="007A517C"/>
    <w:rsid w:val="007B0615"/>
    <w:rsid w:val="007B2F53"/>
    <w:rsid w:val="007C05B3"/>
    <w:rsid w:val="007F555B"/>
    <w:rsid w:val="008214B6"/>
    <w:rsid w:val="00827172"/>
    <w:rsid w:val="0084125F"/>
    <w:rsid w:val="008579CA"/>
    <w:rsid w:val="008710DD"/>
    <w:rsid w:val="00887A69"/>
    <w:rsid w:val="00893151"/>
    <w:rsid w:val="008D6CA0"/>
    <w:rsid w:val="00901F0F"/>
    <w:rsid w:val="00911B0B"/>
    <w:rsid w:val="00915D2C"/>
    <w:rsid w:val="00923F2F"/>
    <w:rsid w:val="00924F58"/>
    <w:rsid w:val="00951593"/>
    <w:rsid w:val="00967704"/>
    <w:rsid w:val="009809C1"/>
    <w:rsid w:val="009C0167"/>
    <w:rsid w:val="009C44C8"/>
    <w:rsid w:val="009C4DF2"/>
    <w:rsid w:val="009D2E02"/>
    <w:rsid w:val="009D4D43"/>
    <w:rsid w:val="009E5232"/>
    <w:rsid w:val="00A01894"/>
    <w:rsid w:val="00A03101"/>
    <w:rsid w:val="00A0735C"/>
    <w:rsid w:val="00A1553D"/>
    <w:rsid w:val="00A15702"/>
    <w:rsid w:val="00A60BC7"/>
    <w:rsid w:val="00A61B94"/>
    <w:rsid w:val="00A61E07"/>
    <w:rsid w:val="00AC76FE"/>
    <w:rsid w:val="00AF687C"/>
    <w:rsid w:val="00B106F4"/>
    <w:rsid w:val="00B367B3"/>
    <w:rsid w:val="00B5517A"/>
    <w:rsid w:val="00B71039"/>
    <w:rsid w:val="00B75082"/>
    <w:rsid w:val="00B84EED"/>
    <w:rsid w:val="00BF4827"/>
    <w:rsid w:val="00BF5191"/>
    <w:rsid w:val="00C22645"/>
    <w:rsid w:val="00C25948"/>
    <w:rsid w:val="00C37850"/>
    <w:rsid w:val="00C47574"/>
    <w:rsid w:val="00C73E97"/>
    <w:rsid w:val="00C90D4E"/>
    <w:rsid w:val="00C91A58"/>
    <w:rsid w:val="00C97A74"/>
    <w:rsid w:val="00CB5B9B"/>
    <w:rsid w:val="00CE31AA"/>
    <w:rsid w:val="00CF6062"/>
    <w:rsid w:val="00D2196C"/>
    <w:rsid w:val="00D415DF"/>
    <w:rsid w:val="00D5292D"/>
    <w:rsid w:val="00D567AD"/>
    <w:rsid w:val="00D57D74"/>
    <w:rsid w:val="00DB6143"/>
    <w:rsid w:val="00DF3377"/>
    <w:rsid w:val="00E0735D"/>
    <w:rsid w:val="00E14201"/>
    <w:rsid w:val="00E63AC2"/>
    <w:rsid w:val="00E67B14"/>
    <w:rsid w:val="00E72EB4"/>
    <w:rsid w:val="00EC39D9"/>
    <w:rsid w:val="00F268FB"/>
    <w:rsid w:val="00F4045A"/>
    <w:rsid w:val="00F43E1A"/>
    <w:rsid w:val="00F7330A"/>
    <w:rsid w:val="00F735EE"/>
    <w:rsid w:val="00F765F7"/>
    <w:rsid w:val="00F91AC4"/>
    <w:rsid w:val="00F9615A"/>
    <w:rsid w:val="00FB06EE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809C"/>
  <w15:docId w15:val="{BFBD14E7-B986-4E3E-AFB3-1248A1F3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EB4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E72E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E72EB4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E72EB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72EB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E72EB4"/>
    <w:pPr>
      <w:keepNext/>
      <w:jc w:val="right"/>
    </w:pPr>
    <w:rPr>
      <w:i/>
    </w:rPr>
  </w:style>
  <w:style w:type="character" w:styleId="Hyperlink">
    <w:name w:val="Hyperlink"/>
    <w:basedOn w:val="DefaultParagraphFont"/>
    <w:uiPriority w:val="99"/>
    <w:unhideWhenUsed/>
    <w:rsid w:val="003242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3AC2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3AC2"/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unhideWhenUsed/>
    <w:rsid w:val="00E63AC2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AC2"/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9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969"/>
    <w:rPr>
      <w:rFonts w:ascii="Segoe UI" w:eastAsia="Times New Roman" w:hAnsi="Segoe UI" w:cs="Segoe UI"/>
      <w:sz w:val="18"/>
      <w:szCs w:val="18"/>
      <w:lang w:val="en-GB" w:eastAsia="bg-BG"/>
    </w:rPr>
  </w:style>
  <w:style w:type="paragraph" w:styleId="ListParagraph">
    <w:name w:val="List Paragraph"/>
    <w:basedOn w:val="Normal"/>
    <w:uiPriority w:val="34"/>
    <w:qFormat/>
    <w:rsid w:val="000B7E2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E5232"/>
    <w:pPr>
      <w:widowControl w:val="0"/>
      <w:autoSpaceDE w:val="0"/>
      <w:autoSpaceDN w:val="0"/>
      <w:spacing w:after="0"/>
      <w:jc w:val="left"/>
    </w:pPr>
    <w:rPr>
      <w:sz w:val="22"/>
      <w:szCs w:val="22"/>
      <w:lang w:val="bg-BG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7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asileva@unwe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21685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Georgieva</dc:creator>
  <cp:lastModifiedBy>Елка Георгиева Василева</cp:lastModifiedBy>
  <cp:revision>34</cp:revision>
  <cp:lastPrinted>2019-02-28T18:59:00Z</cp:lastPrinted>
  <dcterms:created xsi:type="dcterms:W3CDTF">2025-10-30T09:50:00Z</dcterms:created>
  <dcterms:modified xsi:type="dcterms:W3CDTF">2025-10-30T10:47:00Z</dcterms:modified>
</cp:coreProperties>
</file>